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9692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color w:val="333399"/>
        </w:rPr>
      </w:pPr>
    </w:p>
    <w:p w14:paraId="77E801BA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color w:val="333399"/>
        </w:rPr>
      </w:pPr>
    </w:p>
    <w:p w14:paraId="1A974099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3795E328" w14:textId="2104C3DC" w:rsidR="00634503" w:rsidRPr="00004FC1" w:rsidRDefault="00004FC1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F31598">
        <w:rPr>
          <w:noProof/>
        </w:rPr>
        <w:drawing>
          <wp:inline distT="0" distB="0" distL="0" distR="0" wp14:anchorId="4EDAA038" wp14:editId="34416142">
            <wp:extent cx="1419225" cy="1819275"/>
            <wp:effectExtent l="0" t="0" r="0" b="0"/>
            <wp:docPr id="1" name="Picture 1" descr="PC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Logo B &amp; 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4A81" w14:textId="010F606A" w:rsidR="00B073C1" w:rsidRPr="00004FC1" w:rsidRDefault="00B073C1" w:rsidP="00B073C1">
      <w:pPr>
        <w:jc w:val="center"/>
        <w:rPr>
          <w:rFonts w:asciiTheme="minorHAnsi" w:hAnsiTheme="minorHAnsi" w:cstheme="minorHAnsi"/>
        </w:rPr>
      </w:pPr>
    </w:p>
    <w:p w14:paraId="668EE996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13A41E93" w14:textId="08D98185" w:rsidR="00634503" w:rsidRPr="00004FC1" w:rsidRDefault="00C671AE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04FC1">
        <w:rPr>
          <w:rFonts w:asciiTheme="minorHAnsi" w:hAnsiTheme="minorHAnsi" w:cstheme="minorHAnsi"/>
          <w:b/>
          <w:sz w:val="72"/>
          <w:szCs w:val="72"/>
        </w:rPr>
        <w:t>ROLLESTON ON DOVE PARISH</w:t>
      </w:r>
      <w:r w:rsidR="00634503" w:rsidRPr="00004FC1">
        <w:rPr>
          <w:rFonts w:asciiTheme="minorHAnsi" w:hAnsiTheme="minorHAnsi" w:cstheme="minorHAnsi"/>
          <w:b/>
          <w:sz w:val="72"/>
          <w:szCs w:val="72"/>
        </w:rPr>
        <w:t xml:space="preserve"> COUNCIL</w:t>
      </w:r>
    </w:p>
    <w:p w14:paraId="1A35A347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16C5A546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004FC1">
        <w:rPr>
          <w:rFonts w:asciiTheme="minorHAnsi" w:hAnsiTheme="minorHAnsi" w:cstheme="minorHAnsi"/>
          <w:b/>
          <w:sz w:val="72"/>
          <w:szCs w:val="72"/>
        </w:rPr>
        <w:t>WHO IS RESPONSIBLE FOR WHAT?</w:t>
      </w:r>
    </w:p>
    <w:p w14:paraId="37623709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4DE62E7C" w14:textId="77777777" w:rsidR="00634503" w:rsidRPr="00004FC1" w:rsidRDefault="00634503" w:rsidP="00634503">
      <w:pPr>
        <w:jc w:val="center"/>
        <w:rPr>
          <w:rFonts w:asciiTheme="minorHAnsi" w:hAnsiTheme="minorHAnsi" w:cstheme="minorHAnsi"/>
          <w:sz w:val="72"/>
          <w:szCs w:val="72"/>
        </w:rPr>
      </w:pPr>
      <w:r w:rsidRPr="00004FC1">
        <w:rPr>
          <w:rFonts w:asciiTheme="minorHAnsi" w:hAnsiTheme="minorHAnsi" w:cstheme="minorHAnsi"/>
          <w:b/>
          <w:sz w:val="72"/>
          <w:szCs w:val="72"/>
        </w:rPr>
        <w:t xml:space="preserve">An information </w:t>
      </w:r>
      <w:proofErr w:type="gramStart"/>
      <w:r w:rsidRPr="00004FC1">
        <w:rPr>
          <w:rFonts w:asciiTheme="minorHAnsi" w:hAnsiTheme="minorHAnsi" w:cstheme="minorHAnsi"/>
          <w:b/>
          <w:sz w:val="72"/>
          <w:szCs w:val="72"/>
        </w:rPr>
        <w:t>leaflet</w:t>
      </w:r>
      <w:proofErr w:type="gramEnd"/>
    </w:p>
    <w:p w14:paraId="12921933" w14:textId="12830C0D" w:rsidR="00801982" w:rsidRPr="00004FC1" w:rsidRDefault="00634503" w:rsidP="00037ED4">
      <w:pPr>
        <w:jc w:val="both"/>
        <w:rPr>
          <w:rFonts w:asciiTheme="minorHAnsi" w:hAnsiTheme="minorHAnsi" w:cstheme="minorHAnsi"/>
        </w:rPr>
      </w:pPr>
      <w:r w:rsidRPr="00004FC1">
        <w:rPr>
          <w:rFonts w:asciiTheme="minorHAnsi" w:hAnsiTheme="minorHAnsi" w:cstheme="minorHAnsi"/>
          <w:color w:val="333399"/>
        </w:rPr>
        <w:br w:type="page"/>
      </w:r>
      <w:r w:rsidR="00C671AE" w:rsidRPr="00004FC1">
        <w:rPr>
          <w:rFonts w:asciiTheme="minorHAnsi" w:hAnsiTheme="minorHAnsi" w:cstheme="minorHAnsi"/>
        </w:rPr>
        <w:lastRenderedPageBreak/>
        <w:t xml:space="preserve">Rolleston on Dove Parish </w:t>
      </w:r>
      <w:r w:rsidR="00801982" w:rsidRPr="00004FC1">
        <w:rPr>
          <w:rFonts w:asciiTheme="minorHAnsi" w:hAnsiTheme="minorHAnsi" w:cstheme="minorHAnsi"/>
        </w:rPr>
        <w:t xml:space="preserve">Council offers a range of services within the </w:t>
      </w:r>
      <w:r w:rsidR="00C671AE" w:rsidRPr="00004FC1">
        <w:rPr>
          <w:rFonts w:asciiTheme="minorHAnsi" w:hAnsiTheme="minorHAnsi" w:cstheme="minorHAnsi"/>
        </w:rPr>
        <w:t>village</w:t>
      </w:r>
      <w:r w:rsidR="00801982" w:rsidRPr="00004FC1">
        <w:rPr>
          <w:rFonts w:asciiTheme="minorHAnsi" w:hAnsiTheme="minorHAnsi" w:cstheme="minorHAnsi"/>
        </w:rPr>
        <w:t xml:space="preserve">.  Other councils provide services in </w:t>
      </w:r>
      <w:r w:rsidR="00C671AE" w:rsidRPr="00004FC1">
        <w:rPr>
          <w:rFonts w:asciiTheme="minorHAnsi" w:hAnsiTheme="minorHAnsi" w:cstheme="minorHAnsi"/>
        </w:rPr>
        <w:t>Rolleston</w:t>
      </w:r>
      <w:r w:rsidR="00801982" w:rsidRPr="00004FC1">
        <w:rPr>
          <w:rFonts w:asciiTheme="minorHAnsi" w:hAnsiTheme="minorHAnsi" w:cstheme="minorHAnsi"/>
        </w:rPr>
        <w:t xml:space="preserve">.  These are </w:t>
      </w:r>
      <w:r w:rsidR="00C671AE" w:rsidRPr="00004FC1">
        <w:rPr>
          <w:rFonts w:asciiTheme="minorHAnsi" w:hAnsiTheme="minorHAnsi" w:cstheme="minorHAnsi"/>
        </w:rPr>
        <w:t>East Staffordshire Borough</w:t>
      </w:r>
      <w:r w:rsidR="00801982" w:rsidRPr="00004FC1">
        <w:rPr>
          <w:rFonts w:asciiTheme="minorHAnsi" w:hAnsiTheme="minorHAnsi" w:cstheme="minorHAnsi"/>
        </w:rPr>
        <w:t xml:space="preserve"> Council and Staffordshire County Council.  Each council </w:t>
      </w:r>
      <w:r w:rsidR="00816B5B">
        <w:rPr>
          <w:rFonts w:asciiTheme="minorHAnsi" w:hAnsiTheme="minorHAnsi" w:cstheme="minorHAnsi"/>
        </w:rPr>
        <w:t>operates separately to focus on a hierarchy of activities but liaise with each other to work effectively.</w:t>
      </w:r>
    </w:p>
    <w:p w14:paraId="09DD7E51" w14:textId="77777777" w:rsidR="00801982" w:rsidRPr="00004FC1" w:rsidRDefault="00801982" w:rsidP="00801982">
      <w:pPr>
        <w:jc w:val="both"/>
        <w:rPr>
          <w:rFonts w:asciiTheme="minorHAnsi" w:hAnsiTheme="minorHAnsi" w:cstheme="minorHAnsi"/>
        </w:rPr>
      </w:pPr>
    </w:p>
    <w:p w14:paraId="1143932A" w14:textId="7471A116" w:rsidR="00801982" w:rsidRPr="00004FC1" w:rsidRDefault="00801982" w:rsidP="00037ED4">
      <w:pPr>
        <w:jc w:val="both"/>
        <w:rPr>
          <w:rFonts w:asciiTheme="minorHAnsi" w:hAnsiTheme="minorHAnsi" w:cstheme="minorHAnsi"/>
        </w:rPr>
      </w:pPr>
      <w:r w:rsidRPr="00004FC1">
        <w:rPr>
          <w:rFonts w:asciiTheme="minorHAnsi" w:hAnsiTheme="minorHAnsi" w:cstheme="minorHAnsi"/>
        </w:rPr>
        <w:t xml:space="preserve">The </w:t>
      </w:r>
      <w:r w:rsidR="00C671AE" w:rsidRPr="00004FC1">
        <w:rPr>
          <w:rFonts w:asciiTheme="minorHAnsi" w:hAnsiTheme="minorHAnsi" w:cstheme="minorHAnsi"/>
        </w:rPr>
        <w:t>Parish</w:t>
      </w:r>
      <w:r w:rsidRPr="00004FC1">
        <w:rPr>
          <w:rFonts w:asciiTheme="minorHAnsi" w:hAnsiTheme="minorHAnsi" w:cstheme="minorHAnsi"/>
        </w:rPr>
        <w:t xml:space="preserve"> Council is the closest to the people as it is the first tier of local government.  It provides a voice for </w:t>
      </w:r>
      <w:r w:rsidR="00C671AE" w:rsidRPr="00004FC1">
        <w:rPr>
          <w:rFonts w:asciiTheme="minorHAnsi" w:hAnsiTheme="minorHAnsi" w:cstheme="minorHAnsi"/>
        </w:rPr>
        <w:t>Rolleston</w:t>
      </w:r>
      <w:r w:rsidRPr="00004FC1">
        <w:rPr>
          <w:rFonts w:asciiTheme="minorHAnsi" w:hAnsiTheme="minorHAnsi" w:cstheme="minorHAnsi"/>
        </w:rPr>
        <w:t xml:space="preserve"> and looks to provide its services economically and efficiently.  Although it only has limited powers, the </w:t>
      </w:r>
      <w:r w:rsidR="00C671AE" w:rsidRPr="00004FC1">
        <w:rPr>
          <w:rFonts w:asciiTheme="minorHAnsi" w:hAnsiTheme="minorHAnsi" w:cstheme="minorHAnsi"/>
        </w:rPr>
        <w:t>Parish</w:t>
      </w:r>
      <w:r w:rsidRPr="00004FC1">
        <w:rPr>
          <w:rFonts w:asciiTheme="minorHAnsi" w:hAnsiTheme="minorHAnsi" w:cstheme="minorHAnsi"/>
        </w:rPr>
        <w:t xml:space="preserve"> Council works in partnership with other authorities and agencies to address problems and provide services.</w:t>
      </w:r>
    </w:p>
    <w:p w14:paraId="68716C66" w14:textId="77777777" w:rsidR="00801982" w:rsidRPr="00004FC1" w:rsidRDefault="00801982" w:rsidP="00801982">
      <w:pPr>
        <w:jc w:val="both"/>
        <w:rPr>
          <w:rFonts w:asciiTheme="minorHAnsi" w:hAnsiTheme="minorHAnsi" w:cstheme="minorHAnsi"/>
        </w:rPr>
      </w:pPr>
    </w:p>
    <w:p w14:paraId="62588375" w14:textId="54AC7B96" w:rsidR="00801982" w:rsidRPr="00004FC1" w:rsidRDefault="00C671AE" w:rsidP="00801982">
      <w:pPr>
        <w:jc w:val="both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t xml:space="preserve">Rolleston on Dove Parish </w:t>
      </w:r>
      <w:r w:rsidR="00801982" w:rsidRPr="00004FC1">
        <w:rPr>
          <w:rFonts w:asciiTheme="minorHAnsi" w:hAnsiTheme="minorHAnsi" w:cstheme="minorHAnsi"/>
          <w:b/>
        </w:rPr>
        <w:t>Council provides the following services:</w:t>
      </w:r>
    </w:p>
    <w:p w14:paraId="78B809C0" w14:textId="77777777" w:rsidR="00801982" w:rsidRPr="00004FC1" w:rsidRDefault="00801982" w:rsidP="0080198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C671AE" w:rsidRPr="00004FC1" w14:paraId="6178DEA9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3F9C125A" w14:textId="1B8A0AF7" w:rsidR="00C671AE" w:rsidRPr="00004FC1" w:rsidRDefault="00C671AE" w:rsidP="00AE3A47">
            <w:pPr>
              <w:rPr>
                <w:rFonts w:asciiTheme="minorHAnsi" w:hAnsiTheme="minorHAnsi" w:cstheme="minorHAnsi"/>
                <w:b/>
                <w:caps/>
              </w:rPr>
            </w:pPr>
            <w:r w:rsidRPr="00004FC1">
              <w:rPr>
                <w:rFonts w:asciiTheme="minorHAnsi" w:hAnsiTheme="minorHAnsi" w:cstheme="minorHAnsi"/>
                <w:b/>
                <w:caps/>
              </w:rPr>
              <w:t>BEST KEPT VILLAGE COMPETITION</w:t>
            </w:r>
          </w:p>
        </w:tc>
      </w:tr>
      <w:tr w:rsidR="00AE3A47" w:rsidRPr="00004FC1" w14:paraId="2391D2B5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19350F1F" w14:textId="2AF708C3" w:rsidR="00AE3A47" w:rsidRPr="00004FC1" w:rsidRDefault="00AE3A47" w:rsidP="00AE3A47">
            <w:pPr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Benches</w:t>
            </w:r>
          </w:p>
        </w:tc>
      </w:tr>
      <w:tr w:rsidR="00801982" w:rsidRPr="00004FC1" w14:paraId="0841E11A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475AFA51" w14:textId="77777777" w:rsidR="00801982" w:rsidRPr="00004FC1" w:rsidRDefault="00801982" w:rsidP="00AE3A47">
            <w:pPr>
              <w:rPr>
                <w:rFonts w:asciiTheme="minorHAnsi" w:hAnsiTheme="minorHAnsi" w:cstheme="minorHAnsi"/>
                <w:b/>
                <w:caps/>
              </w:rPr>
            </w:pPr>
            <w:r w:rsidRPr="00004FC1">
              <w:rPr>
                <w:rFonts w:asciiTheme="minorHAnsi" w:hAnsiTheme="minorHAnsi" w:cstheme="minorHAnsi"/>
                <w:b/>
                <w:caps/>
              </w:rPr>
              <w:t>Bus shelters</w:t>
            </w:r>
          </w:p>
        </w:tc>
      </w:tr>
      <w:tr w:rsidR="00C87B92" w:rsidRPr="00004FC1" w14:paraId="3E490A98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49C8FAC4" w14:textId="21C5AD78" w:rsidR="00C87B92" w:rsidRPr="00004FC1" w:rsidRDefault="00C87B92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CHRISTMAS TREES</w:t>
            </w:r>
          </w:p>
        </w:tc>
      </w:tr>
      <w:tr w:rsidR="00DB26AA" w:rsidRPr="00004FC1" w14:paraId="38288B65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452BB0C0" w14:textId="704B7AF6" w:rsidR="00DB26AA" w:rsidRPr="00004FC1" w:rsidRDefault="00DB26AA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CONSULTEE on all matters relevant to the </w:t>
            </w:r>
            <w:r w:rsidR="00004FC1" w:rsidRPr="00004FC1">
              <w:rPr>
                <w:rFonts w:asciiTheme="minorHAnsi" w:hAnsiTheme="minorHAnsi" w:cstheme="minorHAnsi"/>
                <w:b/>
              </w:rPr>
              <w:t>village</w:t>
            </w:r>
          </w:p>
        </w:tc>
      </w:tr>
      <w:tr w:rsidR="00801982" w:rsidRPr="00004FC1" w14:paraId="76667281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478C8F68" w14:textId="77777777" w:rsidR="00801982" w:rsidRPr="00004FC1" w:rsidRDefault="00801982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GRANTS TO VOLUNTARY ORGANISATIONS</w:t>
            </w:r>
          </w:p>
        </w:tc>
      </w:tr>
      <w:tr w:rsidR="00037ED4" w:rsidRPr="00004FC1" w14:paraId="60B7F983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1B7E8B70" w14:textId="1A36DB41" w:rsidR="00037ED4" w:rsidRPr="00004FC1" w:rsidRDefault="00037ED4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NEIGHBOURHOOD </w:t>
            </w:r>
            <w:r w:rsidR="00C671AE" w:rsidRPr="00004FC1">
              <w:rPr>
                <w:rFonts w:asciiTheme="minorHAnsi" w:hAnsiTheme="minorHAnsi" w:cstheme="minorHAnsi"/>
                <w:b/>
              </w:rPr>
              <w:t xml:space="preserve">DEVELOPMENT </w:t>
            </w:r>
            <w:r w:rsidRPr="00004FC1">
              <w:rPr>
                <w:rFonts w:asciiTheme="minorHAnsi" w:hAnsiTheme="minorHAnsi" w:cstheme="minorHAnsi"/>
                <w:b/>
              </w:rPr>
              <w:t>PLAN</w:t>
            </w:r>
          </w:p>
        </w:tc>
      </w:tr>
      <w:tr w:rsidR="00801982" w:rsidRPr="00004FC1" w14:paraId="56FFA941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0CEC0EC7" w14:textId="77777777" w:rsidR="00801982" w:rsidRPr="00004FC1" w:rsidRDefault="00801982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PLANNING MATTERS </w:t>
            </w:r>
            <w:r w:rsidRPr="00004FC1">
              <w:rPr>
                <w:rFonts w:asciiTheme="minorHAnsi" w:hAnsiTheme="minorHAnsi" w:cstheme="minorHAnsi"/>
              </w:rPr>
              <w:t>(acting as a consultee on planning matters)</w:t>
            </w:r>
          </w:p>
        </w:tc>
      </w:tr>
      <w:tr w:rsidR="00C671AE" w:rsidRPr="00004FC1" w14:paraId="11E9B920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7A791363" w14:textId="10A9D8B7" w:rsidR="00C671AE" w:rsidRPr="00004FC1" w:rsidRDefault="00C671AE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PLANTERS</w:t>
            </w:r>
          </w:p>
        </w:tc>
      </w:tr>
      <w:tr w:rsidR="00C671AE" w:rsidRPr="00004FC1" w14:paraId="07BE1703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7FEB7A41" w14:textId="520C0F67" w:rsidR="00C671AE" w:rsidRPr="00004FC1" w:rsidRDefault="00C671AE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PLAYGROUNDS AND OPEN SPACES</w:t>
            </w:r>
          </w:p>
        </w:tc>
      </w:tr>
      <w:tr w:rsidR="00C671AE" w:rsidRPr="00004FC1" w14:paraId="7D9E3304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6929A4A5" w14:textId="7287A7E2" w:rsidR="00C671AE" w:rsidRPr="00004FC1" w:rsidRDefault="00C671AE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PROMOTING THE VILLAGE</w:t>
            </w:r>
          </w:p>
        </w:tc>
      </w:tr>
      <w:tr w:rsidR="00E263FF" w:rsidRPr="00004FC1" w14:paraId="4D496A6F" w14:textId="77777777" w:rsidTr="00AE3A47">
        <w:trPr>
          <w:trHeight w:val="425"/>
          <w:jc w:val="center"/>
        </w:trPr>
        <w:tc>
          <w:tcPr>
            <w:tcW w:w="8028" w:type="dxa"/>
            <w:shd w:val="clear" w:color="auto" w:fill="auto"/>
            <w:vAlign w:val="center"/>
          </w:tcPr>
          <w:p w14:paraId="290D0EF6" w14:textId="77777777" w:rsidR="00E263FF" w:rsidRPr="00004FC1" w:rsidRDefault="00E263FF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PUBLICITY/INFORMATION</w:t>
            </w:r>
            <w:r w:rsidR="009B6B33" w:rsidRPr="00004FC1">
              <w:rPr>
                <w:rFonts w:asciiTheme="minorHAnsi" w:hAnsiTheme="minorHAnsi" w:cstheme="minorHAnsi"/>
                <w:b/>
              </w:rPr>
              <w:t>:</w:t>
            </w:r>
          </w:p>
          <w:p w14:paraId="2BE492F3" w14:textId="30BF61FB" w:rsidR="009B6B33" w:rsidRPr="00004FC1" w:rsidRDefault="00E263FF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   </w:t>
            </w:r>
            <w:r w:rsidR="00C671AE" w:rsidRPr="00004FC1">
              <w:rPr>
                <w:rFonts w:asciiTheme="minorHAnsi" w:hAnsiTheme="minorHAnsi" w:cstheme="minorHAnsi"/>
                <w:b/>
              </w:rPr>
              <w:t>FACEBOOK</w:t>
            </w:r>
          </w:p>
          <w:p w14:paraId="7AE62BF2" w14:textId="6217D97C" w:rsidR="00C87B92" w:rsidRDefault="009B6B33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   </w:t>
            </w:r>
            <w:r w:rsidR="00C671AE" w:rsidRPr="00004FC1">
              <w:rPr>
                <w:rFonts w:asciiTheme="minorHAnsi" w:hAnsiTheme="minorHAnsi" w:cstheme="minorHAnsi"/>
                <w:b/>
              </w:rPr>
              <w:t>NEWSLETTER</w:t>
            </w:r>
          </w:p>
          <w:p w14:paraId="47FF502D" w14:textId="6381EF54" w:rsidR="00AE3A47" w:rsidRPr="00004FC1" w:rsidRDefault="00AE3A47" w:rsidP="00AE3A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NOTICEBOARDS</w:t>
            </w:r>
          </w:p>
          <w:p w14:paraId="6B30E18A" w14:textId="77777777" w:rsidR="00E263FF" w:rsidRPr="00004FC1" w:rsidRDefault="00C87B92" w:rsidP="00AE3A47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   WEBSITE </w:t>
            </w:r>
          </w:p>
        </w:tc>
      </w:tr>
    </w:tbl>
    <w:p w14:paraId="39F5E1FB" w14:textId="7B6B0C22" w:rsidR="00801982" w:rsidRPr="00004FC1" w:rsidRDefault="00634503" w:rsidP="00801982">
      <w:pPr>
        <w:jc w:val="both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br w:type="page"/>
      </w:r>
      <w:r w:rsidR="00801982" w:rsidRPr="00004FC1">
        <w:rPr>
          <w:rFonts w:asciiTheme="minorHAnsi" w:hAnsiTheme="minorHAnsi" w:cstheme="minorHAnsi"/>
          <w:b/>
        </w:rPr>
        <w:lastRenderedPageBreak/>
        <w:t xml:space="preserve">Services provided by </w:t>
      </w:r>
      <w:r w:rsidR="00C671AE" w:rsidRPr="00004FC1">
        <w:rPr>
          <w:rFonts w:asciiTheme="minorHAnsi" w:hAnsiTheme="minorHAnsi" w:cstheme="minorHAnsi"/>
          <w:b/>
        </w:rPr>
        <w:t>East Staffordshire Borough</w:t>
      </w:r>
      <w:r w:rsidR="00801982" w:rsidRPr="00004FC1">
        <w:rPr>
          <w:rFonts w:asciiTheme="minorHAnsi" w:hAnsiTheme="minorHAnsi" w:cstheme="minorHAnsi"/>
          <w:b/>
        </w:rPr>
        <w:t xml:space="preserve"> Council include:</w:t>
      </w:r>
    </w:p>
    <w:p w14:paraId="28EB2869" w14:textId="77777777" w:rsidR="00753DC6" w:rsidRPr="00004FC1" w:rsidRDefault="00753DC6" w:rsidP="00801982">
      <w:pPr>
        <w:jc w:val="both"/>
        <w:rPr>
          <w:rFonts w:asciiTheme="minorHAnsi" w:hAnsiTheme="minorHAnsi" w:cstheme="minorHAnsi"/>
          <w:b/>
        </w:rPr>
      </w:pPr>
    </w:p>
    <w:p w14:paraId="607A0FE5" w14:textId="77777777" w:rsidR="009B6B33" w:rsidRPr="00004FC1" w:rsidRDefault="009B6B33" w:rsidP="0080198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</w:tblGrid>
      <w:tr w:rsidR="00801982" w:rsidRPr="00004FC1" w14:paraId="0D27604B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45C0B688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Building Regulations</w:t>
            </w:r>
          </w:p>
        </w:tc>
      </w:tr>
      <w:tr w:rsidR="00801982" w:rsidRPr="00004FC1" w14:paraId="05790411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3AA5CB67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By-laws</w:t>
            </w:r>
          </w:p>
        </w:tc>
      </w:tr>
      <w:tr w:rsidR="00801982" w:rsidRPr="00004FC1" w14:paraId="50CB98D1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0E9DA4E5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Clean Air</w:t>
            </w:r>
          </w:p>
        </w:tc>
      </w:tr>
      <w:tr w:rsidR="00801982" w:rsidRPr="00004FC1" w14:paraId="30877DEB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2DB26989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Council Tax collection</w:t>
            </w:r>
          </w:p>
        </w:tc>
      </w:tr>
      <w:tr w:rsidR="00801982" w:rsidRPr="00004FC1" w14:paraId="011A6E0C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58F66F58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Environmental Health</w:t>
            </w:r>
            <w:r w:rsidR="009B6B33" w:rsidRPr="00004FC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01982" w:rsidRPr="00004FC1" w14:paraId="06C06142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6DFC6520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   </w:t>
            </w:r>
            <w:r w:rsidRPr="00004FC1">
              <w:rPr>
                <w:rFonts w:asciiTheme="minorHAnsi" w:hAnsiTheme="minorHAnsi" w:cstheme="minorHAnsi"/>
              </w:rPr>
              <w:t>Food safety and hygiene</w:t>
            </w:r>
          </w:p>
        </w:tc>
      </w:tr>
      <w:tr w:rsidR="00801982" w:rsidRPr="00004FC1" w14:paraId="01D06786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D5FDDE5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Grants for various activities</w:t>
            </w:r>
          </w:p>
        </w:tc>
      </w:tr>
      <w:tr w:rsidR="00801982" w:rsidRPr="00004FC1" w14:paraId="72327B6A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33201E2D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Home Safety</w:t>
            </w:r>
          </w:p>
        </w:tc>
      </w:tr>
      <w:tr w:rsidR="00801982" w:rsidRPr="00004FC1" w14:paraId="6FB83AE7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5B584E6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Housing</w:t>
            </w:r>
          </w:p>
        </w:tc>
      </w:tr>
      <w:tr w:rsidR="00801982" w:rsidRPr="00004FC1" w14:paraId="0997B1A3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09B89779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Local Licensing</w:t>
            </w:r>
          </w:p>
        </w:tc>
      </w:tr>
      <w:tr w:rsidR="00801982" w:rsidRPr="00004FC1" w14:paraId="0D67A548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B8661EE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Markets and fairs</w:t>
            </w:r>
          </w:p>
        </w:tc>
      </w:tr>
      <w:tr w:rsidR="00801982" w:rsidRPr="00004FC1" w14:paraId="1495783A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5C3C6903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Museums</w:t>
            </w:r>
          </w:p>
        </w:tc>
      </w:tr>
      <w:tr w:rsidR="009F07C3" w:rsidRPr="00004FC1" w14:paraId="37B98EC3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6F15F088" w14:textId="436D88B5" w:rsidR="009F07C3" w:rsidRPr="009F07C3" w:rsidRDefault="009F07C3" w:rsidP="009F07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Overgrown hedges/vegetation </w:t>
            </w:r>
            <w:r w:rsidRPr="009F07C3">
              <w:rPr>
                <w:rFonts w:asciiTheme="minorHAnsi" w:hAnsiTheme="minorHAnsi" w:cstheme="minorHAnsi"/>
              </w:rPr>
              <w:t>obstructing pavements/footways</w:t>
            </w:r>
          </w:p>
        </w:tc>
      </w:tr>
      <w:tr w:rsidR="00AE3A47" w:rsidRPr="00004FC1" w14:paraId="2D90D3CD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BBFF118" w14:textId="3549E706" w:rsidR="00AE3A47" w:rsidRPr="00004FC1" w:rsidRDefault="00AE3A47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Pavement sweeping</w:t>
            </w:r>
          </w:p>
        </w:tc>
      </w:tr>
      <w:tr w:rsidR="00801982" w:rsidRPr="00004FC1" w14:paraId="29F4758F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4531FE45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Planning:</w:t>
            </w:r>
          </w:p>
        </w:tc>
      </w:tr>
      <w:tr w:rsidR="00753DC6" w:rsidRPr="00004FC1" w14:paraId="40B3BF00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224EB648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Advertisement Control</w:t>
            </w:r>
          </w:p>
        </w:tc>
      </w:tr>
      <w:tr w:rsidR="00753DC6" w:rsidRPr="00004FC1" w14:paraId="56719576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4AB32A7B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Building Preservation Notices</w:t>
            </w:r>
          </w:p>
        </w:tc>
      </w:tr>
      <w:tr w:rsidR="00753DC6" w:rsidRPr="00004FC1" w14:paraId="6461A21F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5E7FB578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Conservation Areas</w:t>
            </w:r>
          </w:p>
        </w:tc>
      </w:tr>
      <w:tr w:rsidR="00753DC6" w:rsidRPr="00004FC1" w14:paraId="4D3D23F8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0955DD3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Development Control</w:t>
            </w:r>
          </w:p>
        </w:tc>
      </w:tr>
      <w:tr w:rsidR="00753DC6" w:rsidRPr="00004FC1" w14:paraId="4EEA05E2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3D99C366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Listed Building Control</w:t>
            </w:r>
          </w:p>
        </w:tc>
      </w:tr>
      <w:tr w:rsidR="00753DC6" w:rsidRPr="00004FC1" w14:paraId="5FE5012E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02F0832D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Local Development Framework</w:t>
            </w:r>
          </w:p>
        </w:tc>
      </w:tr>
      <w:tr w:rsidR="00753DC6" w:rsidRPr="00004FC1" w14:paraId="7C8B27B2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6F6B2584" w14:textId="77777777" w:rsidR="00753DC6" w:rsidRPr="00004FC1" w:rsidRDefault="00753DC6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Tree Preservation</w:t>
            </w:r>
          </w:p>
        </w:tc>
      </w:tr>
      <w:tr w:rsidR="00801982" w:rsidRPr="00004FC1" w14:paraId="771E5492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017EC37D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Recreational Facilities</w:t>
            </w:r>
          </w:p>
        </w:tc>
      </w:tr>
      <w:tr w:rsidR="00801982" w:rsidRPr="00004FC1" w14:paraId="37782137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619F4DCA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Refuse Collection</w:t>
            </w:r>
          </w:p>
        </w:tc>
      </w:tr>
      <w:tr w:rsidR="00801982" w:rsidRPr="00004FC1" w14:paraId="6D8A4981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169F04DD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Transportation</w:t>
            </w:r>
            <w:r w:rsidR="009B6B33" w:rsidRPr="00004FC1">
              <w:rPr>
                <w:rFonts w:asciiTheme="minorHAnsi" w:hAnsiTheme="minorHAnsi" w:cstheme="minorHAnsi"/>
                <w:b/>
              </w:rPr>
              <w:t>:</w:t>
            </w:r>
            <w:r w:rsidRPr="00004F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01982" w:rsidRPr="00004FC1" w14:paraId="5223F883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6D32D50B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Community Transport</w:t>
            </w:r>
          </w:p>
        </w:tc>
      </w:tr>
      <w:tr w:rsidR="00801982" w:rsidRPr="00004FC1" w14:paraId="5D95A837" w14:textId="77777777" w:rsidTr="009540FC">
        <w:trPr>
          <w:trHeight w:val="425"/>
          <w:jc w:val="center"/>
        </w:trPr>
        <w:tc>
          <w:tcPr>
            <w:tcW w:w="4227" w:type="dxa"/>
            <w:shd w:val="clear" w:color="auto" w:fill="auto"/>
            <w:vAlign w:val="center"/>
          </w:tcPr>
          <w:p w14:paraId="49019A9F" w14:textId="77777777" w:rsidR="00801982" w:rsidRPr="00004FC1" w:rsidRDefault="00801982" w:rsidP="009540FC">
            <w:pPr>
              <w:jc w:val="both"/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Off-street Parking</w:t>
            </w:r>
          </w:p>
        </w:tc>
      </w:tr>
    </w:tbl>
    <w:p w14:paraId="516339BE" w14:textId="77777777" w:rsidR="00801982" w:rsidRPr="00004FC1" w:rsidRDefault="00801982" w:rsidP="00801982">
      <w:pPr>
        <w:jc w:val="both"/>
        <w:rPr>
          <w:rFonts w:asciiTheme="minorHAnsi" w:hAnsiTheme="minorHAnsi" w:cstheme="minorHAnsi"/>
        </w:rPr>
      </w:pPr>
    </w:p>
    <w:p w14:paraId="66AB2036" w14:textId="77777777" w:rsidR="00801982" w:rsidRPr="00004FC1" w:rsidRDefault="00801982" w:rsidP="00801982">
      <w:pPr>
        <w:jc w:val="both"/>
        <w:rPr>
          <w:rFonts w:asciiTheme="minorHAnsi" w:hAnsiTheme="minorHAnsi" w:cstheme="minorHAnsi"/>
          <w:b/>
        </w:rPr>
      </w:pPr>
    </w:p>
    <w:p w14:paraId="4DFFB0ED" w14:textId="77777777" w:rsidR="00801982" w:rsidRPr="00004FC1" w:rsidRDefault="009B6B33" w:rsidP="00801982">
      <w:pPr>
        <w:jc w:val="both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br w:type="page"/>
      </w:r>
      <w:r w:rsidRPr="00004FC1">
        <w:rPr>
          <w:rFonts w:asciiTheme="minorHAnsi" w:hAnsiTheme="minorHAnsi" w:cstheme="minorHAnsi"/>
          <w:b/>
        </w:rPr>
        <w:lastRenderedPageBreak/>
        <w:t xml:space="preserve">Services provided by </w:t>
      </w:r>
      <w:smartTag w:uri="urn:schemas-microsoft-com:office:smarttags" w:element="place">
        <w:smartTag w:uri="urn:schemas-microsoft-com:office:smarttags" w:element="PlaceName">
          <w:r w:rsidR="00801982" w:rsidRPr="00004FC1">
            <w:rPr>
              <w:rFonts w:asciiTheme="minorHAnsi" w:hAnsiTheme="minorHAnsi" w:cstheme="minorHAnsi"/>
              <w:b/>
            </w:rPr>
            <w:t>Staffordshire</w:t>
          </w:r>
        </w:smartTag>
        <w:r w:rsidR="00801982" w:rsidRPr="00004FC1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="00801982" w:rsidRPr="00004FC1">
            <w:rPr>
              <w:rFonts w:asciiTheme="minorHAnsi" w:hAnsiTheme="minorHAnsi" w:cstheme="minorHAnsi"/>
              <w:b/>
            </w:rPr>
            <w:t>County</w:t>
          </w:r>
        </w:smartTag>
      </w:smartTag>
      <w:r w:rsidR="00801982" w:rsidRPr="00004FC1">
        <w:rPr>
          <w:rFonts w:asciiTheme="minorHAnsi" w:hAnsiTheme="minorHAnsi" w:cstheme="minorHAnsi"/>
          <w:b/>
        </w:rPr>
        <w:t xml:space="preserve"> Cou</w:t>
      </w:r>
      <w:bookmarkStart w:id="0" w:name="_GoBack"/>
      <w:bookmarkEnd w:id="0"/>
      <w:r w:rsidR="00801982" w:rsidRPr="00004FC1">
        <w:rPr>
          <w:rFonts w:asciiTheme="minorHAnsi" w:hAnsiTheme="minorHAnsi" w:cstheme="minorHAnsi"/>
          <w:b/>
        </w:rPr>
        <w:t xml:space="preserve">ncil </w:t>
      </w:r>
      <w:r w:rsidRPr="00004FC1">
        <w:rPr>
          <w:rFonts w:asciiTheme="minorHAnsi" w:hAnsiTheme="minorHAnsi" w:cstheme="minorHAnsi"/>
          <w:b/>
        </w:rPr>
        <w:t>include</w:t>
      </w:r>
      <w:r w:rsidR="00801982" w:rsidRPr="00004FC1">
        <w:rPr>
          <w:rFonts w:asciiTheme="minorHAnsi" w:hAnsiTheme="minorHAnsi" w:cstheme="minorHAnsi"/>
          <w:b/>
        </w:rPr>
        <w:t>:</w:t>
      </w:r>
    </w:p>
    <w:p w14:paraId="653350DB" w14:textId="77777777" w:rsidR="00801982" w:rsidRPr="00004FC1" w:rsidRDefault="00801982" w:rsidP="00801982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</w:tblGrid>
      <w:tr w:rsidR="00753DC6" w:rsidRPr="00004FC1" w14:paraId="4E71100C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7CB1DCD0" w14:textId="77777777" w:rsidR="00753DC6" w:rsidRPr="00004FC1" w:rsidRDefault="00753DC6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Children and Lifelong Learning</w:t>
            </w:r>
          </w:p>
        </w:tc>
      </w:tr>
      <w:tr w:rsidR="00801982" w:rsidRPr="00004FC1" w14:paraId="1C134F07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2817932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  <w:caps/>
              </w:rPr>
            </w:pPr>
            <w:r w:rsidRPr="00004FC1">
              <w:rPr>
                <w:rFonts w:asciiTheme="minorHAnsi" w:hAnsiTheme="minorHAnsi" w:cstheme="minorHAnsi"/>
                <w:b/>
              </w:rPr>
              <w:t>Consumer Protection</w:t>
            </w:r>
            <w:r w:rsidR="009B6B33" w:rsidRPr="00004FC1">
              <w:rPr>
                <w:rFonts w:asciiTheme="minorHAnsi" w:hAnsiTheme="minorHAnsi" w:cstheme="minorHAnsi"/>
                <w:b/>
              </w:rPr>
              <w:t>, e.g.:</w:t>
            </w:r>
            <w:r w:rsidRPr="00004FC1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</w:tc>
      </w:tr>
      <w:tr w:rsidR="00753DC6" w:rsidRPr="00004FC1" w14:paraId="3B01EAB5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2BCB8D8B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Food and Drugs</w:t>
            </w:r>
          </w:p>
        </w:tc>
      </w:tr>
      <w:tr w:rsidR="00753DC6" w:rsidRPr="00004FC1" w14:paraId="3BA84A7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5395FA18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Trades Description</w:t>
            </w:r>
          </w:p>
        </w:tc>
      </w:tr>
      <w:tr w:rsidR="00753DC6" w:rsidRPr="00004FC1" w14:paraId="60FBA183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423E0968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Weights and Measures</w:t>
            </w:r>
          </w:p>
        </w:tc>
      </w:tr>
      <w:tr w:rsidR="00801982" w:rsidRPr="00004FC1" w14:paraId="554C4698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30700A6A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Fire &amp; Rescue Service</w:t>
            </w:r>
          </w:p>
        </w:tc>
      </w:tr>
      <w:tr w:rsidR="00AE3A47" w:rsidRPr="00004FC1" w14:paraId="35F68291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34D3A1E4" w14:textId="20F18669" w:rsidR="00AE3A47" w:rsidRPr="00004FC1" w:rsidRDefault="00AE3A47" w:rsidP="009B6B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Flood prevention</w:t>
            </w:r>
          </w:p>
        </w:tc>
      </w:tr>
      <w:tr w:rsidR="00801982" w:rsidRPr="00004FC1" w14:paraId="44A8366A" w14:textId="77777777" w:rsidTr="00AE3A47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A3D16FF" w14:textId="386064B7" w:rsidR="00801982" w:rsidRPr="00004FC1" w:rsidRDefault="00801982" w:rsidP="00AE3A4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Footpaths and Bridleways</w:t>
            </w:r>
          </w:p>
        </w:tc>
      </w:tr>
      <w:tr w:rsidR="00801982" w:rsidRPr="00004FC1" w14:paraId="18187464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043C4B11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Libraries</w:t>
            </w:r>
          </w:p>
        </w:tc>
      </w:tr>
      <w:tr w:rsidR="00801982" w:rsidRPr="00004FC1" w14:paraId="147B9DF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7D35D00E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Museums and </w:t>
            </w:r>
            <w:smartTag w:uri="urn:schemas-microsoft-com:office:smarttags" w:element="place">
              <w:smartTag w:uri="urn:schemas-microsoft-com:office:smarttags" w:element="PlaceName">
                <w:r w:rsidRPr="00004FC1">
                  <w:rPr>
                    <w:rFonts w:asciiTheme="minorHAnsi" w:hAnsiTheme="minorHAnsi" w:cstheme="minorHAnsi"/>
                    <w:b/>
                  </w:rPr>
                  <w:t>Art</w:t>
                </w:r>
              </w:smartTag>
              <w:r w:rsidRPr="00004FC1">
                <w:rPr>
                  <w:rFonts w:asciiTheme="minorHAnsi" w:hAnsiTheme="minorHAnsi" w:cstheme="minorHAnsi"/>
                  <w:b/>
                </w:rPr>
                <w:t xml:space="preserve"> </w:t>
              </w:r>
              <w:smartTag w:uri="urn:schemas-microsoft-com:office:smarttags" w:element="PlaceName">
                <w:r w:rsidRPr="00004FC1">
                  <w:rPr>
                    <w:rFonts w:asciiTheme="minorHAnsi" w:hAnsiTheme="minorHAnsi" w:cstheme="minorHAnsi"/>
                    <w:b/>
                  </w:rPr>
                  <w:t>Galleries</w:t>
                </w:r>
              </w:smartTag>
            </w:smartTag>
          </w:p>
        </w:tc>
      </w:tr>
      <w:tr w:rsidR="00801982" w:rsidRPr="00004FC1" w14:paraId="6B95A47C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5684115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Planning</w:t>
            </w:r>
            <w:r w:rsidR="009B6B33" w:rsidRPr="00004FC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01982" w:rsidRPr="00004FC1" w14:paraId="6FC74177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6D40B6D" w14:textId="77777777" w:rsidR="00801982" w:rsidRPr="00004FC1" w:rsidRDefault="00801982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Local Development Framework</w:t>
            </w:r>
          </w:p>
        </w:tc>
      </w:tr>
      <w:tr w:rsidR="00801982" w:rsidRPr="00004FC1" w14:paraId="65EDC30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4A276F83" w14:textId="77777777" w:rsidR="00801982" w:rsidRPr="00004FC1" w:rsidRDefault="00801982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Minerals and Waste Policies</w:t>
            </w:r>
          </w:p>
        </w:tc>
      </w:tr>
      <w:tr w:rsidR="00801982" w:rsidRPr="00004FC1" w14:paraId="1F35F7DD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D60374A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Police</w:t>
            </w:r>
          </w:p>
        </w:tc>
      </w:tr>
      <w:tr w:rsidR="00801982" w:rsidRPr="00004FC1" w14:paraId="6ACB1849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74729500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Refuse Disposal</w:t>
            </w:r>
          </w:p>
        </w:tc>
      </w:tr>
      <w:tr w:rsidR="00801982" w:rsidRPr="00004FC1" w14:paraId="2DE5C9C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0C6F88F5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 xml:space="preserve">Social </w:t>
            </w:r>
            <w:r w:rsidR="00753DC6" w:rsidRPr="00004FC1">
              <w:rPr>
                <w:rFonts w:asciiTheme="minorHAnsi" w:hAnsiTheme="minorHAnsi" w:cstheme="minorHAnsi"/>
                <w:b/>
              </w:rPr>
              <w:t>Care and Health</w:t>
            </w:r>
          </w:p>
        </w:tc>
      </w:tr>
      <w:tr w:rsidR="00801982" w:rsidRPr="00004FC1" w14:paraId="0488A323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637B195B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Transportation</w:t>
            </w:r>
            <w:r w:rsidR="009B6B33" w:rsidRPr="00004FC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53DC6" w:rsidRPr="00004FC1" w14:paraId="24A30B50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08E7187C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Footway Lighting</w:t>
            </w:r>
          </w:p>
        </w:tc>
      </w:tr>
      <w:tr w:rsidR="00AE3A47" w:rsidRPr="00004FC1" w14:paraId="07EB3DFD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240FA9A1" w14:textId="40A742BE" w:rsidR="00AE3A47" w:rsidRPr="00004FC1" w:rsidRDefault="00AE3A47" w:rsidP="009B6B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Drains / gullies</w:t>
            </w:r>
          </w:p>
        </w:tc>
      </w:tr>
      <w:tr w:rsidR="00753DC6" w:rsidRPr="00004FC1" w14:paraId="7AC87456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1DF5D3BB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Highways</w:t>
            </w:r>
          </w:p>
        </w:tc>
      </w:tr>
      <w:tr w:rsidR="00753DC6" w:rsidRPr="00004FC1" w14:paraId="3CD6CB3B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77240B6A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Highways Lighting</w:t>
            </w:r>
          </w:p>
        </w:tc>
      </w:tr>
      <w:tr w:rsidR="00753DC6" w:rsidRPr="00004FC1" w14:paraId="7977EB71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173F7BAA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Public Transport</w:t>
            </w:r>
          </w:p>
        </w:tc>
      </w:tr>
      <w:tr w:rsidR="00753DC6" w:rsidRPr="00004FC1" w14:paraId="2122BBDD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08904138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Road Safety</w:t>
            </w:r>
          </w:p>
        </w:tc>
      </w:tr>
      <w:tr w:rsidR="00753DC6" w:rsidRPr="00004FC1" w14:paraId="7A1C717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4C8DE1CE" w14:textId="77777777" w:rsidR="00753DC6" w:rsidRPr="00004FC1" w:rsidRDefault="00753DC6" w:rsidP="009B6B33">
            <w:pPr>
              <w:rPr>
                <w:rFonts w:asciiTheme="minorHAnsi" w:hAnsiTheme="minorHAnsi" w:cstheme="minorHAnsi"/>
              </w:rPr>
            </w:pPr>
            <w:r w:rsidRPr="00004FC1">
              <w:rPr>
                <w:rFonts w:asciiTheme="minorHAnsi" w:hAnsiTheme="minorHAnsi" w:cstheme="minorHAnsi"/>
              </w:rPr>
              <w:t xml:space="preserve">   Transport Planning</w:t>
            </w:r>
          </w:p>
        </w:tc>
      </w:tr>
      <w:tr w:rsidR="00801982" w:rsidRPr="00004FC1" w14:paraId="46B980FA" w14:textId="77777777" w:rsidTr="009540FC">
        <w:trPr>
          <w:trHeight w:val="425"/>
          <w:jc w:val="center"/>
        </w:trPr>
        <w:tc>
          <w:tcPr>
            <w:tcW w:w="4251" w:type="dxa"/>
            <w:shd w:val="clear" w:color="auto" w:fill="auto"/>
            <w:vAlign w:val="center"/>
          </w:tcPr>
          <w:p w14:paraId="303A46C3" w14:textId="77777777" w:rsidR="00801982" w:rsidRPr="00004FC1" w:rsidRDefault="00801982" w:rsidP="009B6B33">
            <w:pPr>
              <w:rPr>
                <w:rFonts w:asciiTheme="minorHAnsi" w:hAnsiTheme="minorHAnsi" w:cstheme="minorHAnsi"/>
                <w:b/>
              </w:rPr>
            </w:pPr>
            <w:r w:rsidRPr="00004FC1">
              <w:rPr>
                <w:rFonts w:asciiTheme="minorHAnsi" w:hAnsiTheme="minorHAnsi" w:cstheme="minorHAnsi"/>
                <w:b/>
              </w:rPr>
              <w:t>Youth Services</w:t>
            </w:r>
          </w:p>
        </w:tc>
      </w:tr>
    </w:tbl>
    <w:p w14:paraId="5595E45D" w14:textId="77777777" w:rsidR="00801982" w:rsidRPr="00004FC1" w:rsidRDefault="00801982" w:rsidP="00801982">
      <w:pPr>
        <w:jc w:val="both"/>
        <w:rPr>
          <w:rFonts w:asciiTheme="minorHAnsi" w:hAnsiTheme="minorHAnsi" w:cstheme="minorHAnsi"/>
        </w:rPr>
      </w:pPr>
    </w:p>
    <w:p w14:paraId="7266B30D" w14:textId="77777777" w:rsidR="00DB26AA" w:rsidRPr="00004FC1" w:rsidRDefault="00DB26AA" w:rsidP="00801982">
      <w:pPr>
        <w:jc w:val="both"/>
        <w:rPr>
          <w:rFonts w:asciiTheme="minorHAnsi" w:hAnsiTheme="minorHAnsi" w:cstheme="minorHAnsi"/>
        </w:rPr>
      </w:pPr>
    </w:p>
    <w:p w14:paraId="68EFEFCF" w14:textId="77777777" w:rsidR="009B6B33" w:rsidRPr="00004FC1" w:rsidRDefault="009B6B33" w:rsidP="00801982">
      <w:pPr>
        <w:jc w:val="both"/>
        <w:rPr>
          <w:rFonts w:asciiTheme="minorHAnsi" w:hAnsiTheme="minorHAnsi" w:cstheme="minorHAnsi"/>
        </w:rPr>
      </w:pPr>
    </w:p>
    <w:p w14:paraId="5774E9B7" w14:textId="77777777" w:rsidR="009B6B33" w:rsidRPr="00004FC1" w:rsidRDefault="009B6B33" w:rsidP="00801982">
      <w:pPr>
        <w:jc w:val="both"/>
        <w:rPr>
          <w:rFonts w:asciiTheme="minorHAnsi" w:hAnsiTheme="minorHAnsi" w:cstheme="minorHAnsi"/>
        </w:rPr>
      </w:pPr>
    </w:p>
    <w:p w14:paraId="3B36F9DB" w14:textId="77777777" w:rsidR="00DB26AA" w:rsidRPr="00004FC1" w:rsidRDefault="00DB26AA" w:rsidP="00801982">
      <w:pPr>
        <w:jc w:val="both"/>
        <w:rPr>
          <w:rFonts w:asciiTheme="minorHAnsi" w:hAnsiTheme="minorHAnsi" w:cstheme="minorHAnsi"/>
        </w:rPr>
      </w:pPr>
      <w:r w:rsidRPr="00004FC1">
        <w:rPr>
          <w:rFonts w:asciiTheme="minorHAnsi" w:hAnsiTheme="minorHAnsi" w:cstheme="minorHAnsi"/>
        </w:rPr>
        <w:t>For further information contact:</w:t>
      </w:r>
    </w:p>
    <w:p w14:paraId="471C215F" w14:textId="77777777" w:rsidR="00DB26AA" w:rsidRPr="00004FC1" w:rsidRDefault="00DB26AA" w:rsidP="00801982">
      <w:pPr>
        <w:jc w:val="both"/>
        <w:rPr>
          <w:rFonts w:asciiTheme="minorHAnsi" w:hAnsiTheme="minorHAnsi" w:cstheme="minorHAnsi"/>
        </w:rPr>
      </w:pPr>
    </w:p>
    <w:p w14:paraId="1D39190C" w14:textId="2E41FFE6" w:rsidR="00DB26AA" w:rsidRPr="00004FC1" w:rsidRDefault="00C671AE" w:rsidP="00DB26AA">
      <w:pPr>
        <w:jc w:val="center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t>Rolleston on Dove Parish</w:t>
      </w:r>
      <w:r w:rsidR="00DB26AA" w:rsidRPr="00004FC1">
        <w:rPr>
          <w:rFonts w:asciiTheme="minorHAnsi" w:hAnsiTheme="minorHAnsi" w:cstheme="minorHAnsi"/>
          <w:b/>
        </w:rPr>
        <w:t xml:space="preserve"> Council</w:t>
      </w:r>
    </w:p>
    <w:p w14:paraId="253EBBC5" w14:textId="1293C4FA" w:rsidR="00DB26AA" w:rsidRPr="00004FC1" w:rsidRDefault="00DB26AA" w:rsidP="00DB26AA">
      <w:pPr>
        <w:jc w:val="center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t xml:space="preserve">Tel: </w:t>
      </w:r>
      <w:r w:rsidR="00C671AE" w:rsidRPr="00004FC1">
        <w:rPr>
          <w:rFonts w:asciiTheme="minorHAnsi" w:hAnsiTheme="minorHAnsi" w:cstheme="minorHAnsi"/>
          <w:b/>
        </w:rPr>
        <w:t>07400 280561 (Office hours)</w:t>
      </w:r>
    </w:p>
    <w:p w14:paraId="54F0D437" w14:textId="1E837F1D" w:rsidR="00C06BAB" w:rsidRPr="00004FC1" w:rsidRDefault="00C06BAB" w:rsidP="00DB26AA">
      <w:pPr>
        <w:jc w:val="center"/>
        <w:rPr>
          <w:rFonts w:asciiTheme="minorHAnsi" w:hAnsiTheme="minorHAnsi" w:cstheme="minorHAnsi"/>
          <w:b/>
        </w:rPr>
      </w:pPr>
      <w:r w:rsidRPr="00004FC1">
        <w:rPr>
          <w:rFonts w:asciiTheme="minorHAnsi" w:hAnsiTheme="minorHAnsi" w:cstheme="minorHAnsi"/>
          <w:b/>
        </w:rPr>
        <w:t xml:space="preserve">Email: </w:t>
      </w:r>
      <w:hyperlink r:id="rId7" w:history="1">
        <w:r w:rsidR="00C671AE" w:rsidRPr="00004FC1">
          <w:rPr>
            <w:rStyle w:val="Hyperlink"/>
            <w:rFonts w:asciiTheme="minorHAnsi" w:hAnsiTheme="minorHAnsi" w:cstheme="minorHAnsi"/>
            <w:b/>
          </w:rPr>
          <w:t>rollestonpc@outlook.com</w:t>
        </w:r>
      </w:hyperlink>
    </w:p>
    <w:p w14:paraId="14FDE2C6" w14:textId="2D326473" w:rsidR="00C671AE" w:rsidRPr="00004FC1" w:rsidRDefault="00AE3A47" w:rsidP="00DB26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https://</w:t>
      </w:r>
      <w:r w:rsidR="00C671AE" w:rsidRPr="00004FC1">
        <w:rPr>
          <w:rFonts w:asciiTheme="minorHAnsi" w:hAnsiTheme="minorHAnsi" w:cstheme="minorHAnsi"/>
          <w:b/>
        </w:rPr>
        <w:t>rollestonondovepc.co.uk</w:t>
      </w:r>
    </w:p>
    <w:sectPr w:rsidR="00C671AE" w:rsidRPr="00004FC1" w:rsidSect="00634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0CF6" w14:textId="77777777" w:rsidR="00C94CDC" w:rsidRDefault="00C94CDC">
      <w:r>
        <w:separator/>
      </w:r>
    </w:p>
  </w:endnote>
  <w:endnote w:type="continuationSeparator" w:id="0">
    <w:p w14:paraId="55B4DFD6" w14:textId="77777777" w:rsidR="00C94CDC" w:rsidRDefault="00C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C8C4" w14:textId="77777777" w:rsidR="00004FC1" w:rsidRDefault="0000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117F" w14:textId="7FA81FDE" w:rsidR="00C87B92" w:rsidRDefault="00C87B92" w:rsidP="00037ED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40F7" w14:textId="77777777" w:rsidR="00004FC1" w:rsidRDefault="0000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D207" w14:textId="77777777" w:rsidR="00C94CDC" w:rsidRDefault="00C94CDC">
      <w:r>
        <w:separator/>
      </w:r>
    </w:p>
  </w:footnote>
  <w:footnote w:type="continuationSeparator" w:id="0">
    <w:p w14:paraId="414C9303" w14:textId="77777777" w:rsidR="00C94CDC" w:rsidRDefault="00C9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9B56" w14:textId="6C3E4A77" w:rsidR="00004FC1" w:rsidRDefault="00C94CDC">
    <w:pPr>
      <w:pStyle w:val="Header"/>
    </w:pPr>
    <w:r>
      <w:rPr>
        <w:noProof/>
      </w:rPr>
      <w:pict w14:anchorId="2C5C4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926172" o:spid="_x0000_s2050" type="#_x0000_t136" style="position:absolute;margin-left:0;margin-top:0;width:366.2pt;height:21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83DE" w14:textId="4A6BC1BC" w:rsidR="00004FC1" w:rsidRDefault="00C94CDC">
    <w:pPr>
      <w:pStyle w:val="Header"/>
    </w:pPr>
    <w:r>
      <w:rPr>
        <w:noProof/>
      </w:rPr>
      <w:pict w14:anchorId="5179D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926173" o:spid="_x0000_s2051" type="#_x0000_t136" style="position:absolute;margin-left:0;margin-top:0;width:366.2pt;height:21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03ED" w14:textId="0EB5654E" w:rsidR="00004FC1" w:rsidRDefault="00C94CDC">
    <w:pPr>
      <w:pStyle w:val="Header"/>
    </w:pPr>
    <w:r>
      <w:rPr>
        <w:noProof/>
      </w:rPr>
      <w:pict w14:anchorId="3522A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926171" o:spid="_x0000_s2049" type="#_x0000_t136" style="position:absolute;margin-left:0;margin-top:0;width:366.2pt;height:21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82"/>
    <w:rsid w:val="00004FC1"/>
    <w:rsid w:val="00037ED4"/>
    <w:rsid w:val="00187C3E"/>
    <w:rsid w:val="00204B4C"/>
    <w:rsid w:val="002A3A87"/>
    <w:rsid w:val="00427F75"/>
    <w:rsid w:val="00634503"/>
    <w:rsid w:val="00753DC6"/>
    <w:rsid w:val="00776A41"/>
    <w:rsid w:val="00801982"/>
    <w:rsid w:val="00816B5B"/>
    <w:rsid w:val="008427DC"/>
    <w:rsid w:val="00953DAA"/>
    <w:rsid w:val="009540FC"/>
    <w:rsid w:val="009B6B33"/>
    <w:rsid w:val="009F07C3"/>
    <w:rsid w:val="00AE3A47"/>
    <w:rsid w:val="00B073C1"/>
    <w:rsid w:val="00B82192"/>
    <w:rsid w:val="00BC4AFF"/>
    <w:rsid w:val="00C06BAB"/>
    <w:rsid w:val="00C671AE"/>
    <w:rsid w:val="00C87B92"/>
    <w:rsid w:val="00C90282"/>
    <w:rsid w:val="00C94CDC"/>
    <w:rsid w:val="00D237B1"/>
    <w:rsid w:val="00D3267A"/>
    <w:rsid w:val="00DB26AA"/>
    <w:rsid w:val="00E263FF"/>
    <w:rsid w:val="00EA5B4A"/>
    <w:rsid w:val="00F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102DC43B"/>
  <w15:chartTrackingRefBased/>
  <w15:docId w15:val="{E63A068B-506A-49AF-A751-677BC3DC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98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7B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7B92"/>
    <w:pPr>
      <w:tabs>
        <w:tab w:val="center" w:pos="4153"/>
        <w:tab w:val="right" w:pos="8306"/>
      </w:tabs>
    </w:pPr>
  </w:style>
  <w:style w:type="character" w:styleId="Hyperlink">
    <w:name w:val="Hyperlink"/>
    <w:rsid w:val="00C06B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7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7E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llestonpc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Burntwood Town Council offers a range of services within the town</vt:lpstr>
    </vt:vector>
  </TitlesOfParts>
  <Company>Burntwood Town Council</Company>
  <LinksUpToDate>false</LinksUpToDate>
  <CharactersWithSpaces>2699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mailto:info@burntwood-tc.gov.uk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Burntwood Town Council offers a range of services within the town</dc:title>
  <dc:subject/>
  <dc:creator>Burntwood Town Council</dc:creator>
  <cp:keywords/>
  <dc:description/>
  <cp:lastModifiedBy>Rolleston on Dove Parish Council</cp:lastModifiedBy>
  <cp:revision>4</cp:revision>
  <cp:lastPrinted>2019-01-24T12:21:00Z</cp:lastPrinted>
  <dcterms:created xsi:type="dcterms:W3CDTF">2019-01-24T12:21:00Z</dcterms:created>
  <dcterms:modified xsi:type="dcterms:W3CDTF">2019-01-29T17:55:00Z</dcterms:modified>
</cp:coreProperties>
</file>