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330C" w14:textId="3FE583AF" w:rsidR="003A4F30" w:rsidRPr="003A4F30" w:rsidRDefault="003A4F30" w:rsidP="003A4F30">
      <w:pPr>
        <w:spacing w:before="143" w:after="143" w:line="360" w:lineRule="atLeast"/>
        <w:jc w:val="center"/>
        <w:textAlignment w:val="baseline"/>
        <w:outlineLvl w:val="0"/>
        <w:rPr>
          <w:rFonts w:ascii="Calibri" w:eastAsia="Times New Roman" w:hAnsi="Calibri" w:cs="Calibri"/>
          <w:b/>
          <w:bCs/>
          <w:spacing w:val="-15"/>
          <w:kern w:val="36"/>
          <w:sz w:val="28"/>
          <w:szCs w:val="28"/>
          <w:u w:val="single"/>
          <w:lang w:eastAsia="en-GB"/>
        </w:rPr>
      </w:pPr>
      <w:r w:rsidRPr="003A4F30">
        <w:rPr>
          <w:rFonts w:ascii="Calibri" w:eastAsia="Times New Roman" w:hAnsi="Calibri" w:cs="Calibri"/>
          <w:b/>
          <w:bCs/>
          <w:spacing w:val="-15"/>
          <w:kern w:val="36"/>
          <w:sz w:val="28"/>
          <w:szCs w:val="28"/>
          <w:u w:val="single"/>
          <w:lang w:eastAsia="en-GB"/>
        </w:rPr>
        <w:t>Blackberry</w:t>
      </w:r>
    </w:p>
    <w:p w14:paraId="064F58FA" w14:textId="1EA9BA94" w:rsidR="003A4F30" w:rsidRPr="003A4F30" w:rsidRDefault="003A4F30" w:rsidP="003A4F30">
      <w:pPr>
        <w:spacing w:after="0" w:line="240" w:lineRule="atLeast"/>
        <w:jc w:val="center"/>
        <w:textAlignment w:val="baseline"/>
        <w:outlineLvl w:val="2"/>
        <w:rPr>
          <w:rFonts w:ascii="Calibri" w:eastAsia="Times New Roman" w:hAnsi="Calibri" w:cs="Calibri"/>
          <w:bCs/>
          <w:sz w:val="28"/>
          <w:szCs w:val="28"/>
          <w:lang w:eastAsia="en-GB"/>
        </w:rPr>
      </w:pPr>
      <w:r w:rsidRPr="003A4F30">
        <w:rPr>
          <w:rFonts w:ascii="Calibri" w:eastAsia="Times New Roman" w:hAnsi="Calibri" w:cs="Calibri"/>
          <w:bCs/>
          <w:noProof/>
          <w:sz w:val="28"/>
          <w:szCs w:val="28"/>
          <w:bdr w:val="none" w:sz="0" w:space="0" w:color="auto" w:frame="1"/>
          <w:lang w:eastAsia="en-GB"/>
        </w:rPr>
        <w:drawing>
          <wp:inline distT="0" distB="0" distL="0" distR="0" wp14:anchorId="46169C0B" wp14:editId="6C6D22C5">
            <wp:extent cx="2667000" cy="2085975"/>
            <wp:effectExtent l="0" t="0" r="0" b="9525"/>
            <wp:docPr id="2" name="Picture 2" descr="How to Grow Blackberr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Grow Blackberri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085975"/>
                    </a:xfrm>
                    <a:prstGeom prst="rect">
                      <a:avLst/>
                    </a:prstGeom>
                    <a:noFill/>
                    <a:ln>
                      <a:noFill/>
                    </a:ln>
                  </pic:spPr>
                </pic:pic>
              </a:graphicData>
            </a:graphic>
          </wp:inline>
        </w:drawing>
      </w:r>
    </w:p>
    <w:p w14:paraId="70678BD1" w14:textId="77777777" w:rsidR="003A4F30" w:rsidRPr="003A4F30" w:rsidRDefault="003A4F30" w:rsidP="003A4F30">
      <w:pPr>
        <w:spacing w:after="0" w:line="240" w:lineRule="atLeast"/>
        <w:jc w:val="center"/>
        <w:textAlignment w:val="baseline"/>
        <w:outlineLvl w:val="2"/>
        <w:rPr>
          <w:rFonts w:ascii="Calibri" w:eastAsia="Times New Roman" w:hAnsi="Calibri" w:cs="Calibri"/>
          <w:bCs/>
          <w:sz w:val="28"/>
          <w:szCs w:val="28"/>
          <w:lang w:eastAsia="en-GB"/>
        </w:rPr>
      </w:pPr>
    </w:p>
    <w:p w14:paraId="2D15163C" w14:textId="7AB5C1D7" w:rsidR="003A4F30" w:rsidRPr="003A4F30" w:rsidRDefault="003A4F30" w:rsidP="003A4F30">
      <w:pPr>
        <w:spacing w:after="300" w:line="301" w:lineRule="atLeast"/>
        <w:textAlignment w:val="baseline"/>
        <w:rPr>
          <w:rFonts w:ascii="Calibri" w:eastAsia="Times New Roman" w:hAnsi="Calibri" w:cs="Calibri"/>
          <w:bCs/>
          <w:sz w:val="28"/>
          <w:szCs w:val="28"/>
          <w:lang w:eastAsia="en-GB"/>
        </w:rPr>
      </w:pPr>
      <w:r w:rsidRPr="003A4F30">
        <w:rPr>
          <w:rFonts w:ascii="Calibri" w:eastAsia="Times New Roman" w:hAnsi="Calibri" w:cs="Calibri"/>
          <w:bCs/>
          <w:sz w:val="28"/>
          <w:szCs w:val="28"/>
          <w:lang w:eastAsia="en-GB"/>
        </w:rPr>
        <w:t>The humble blackberry has much to offer</w:t>
      </w:r>
      <w:r>
        <w:rPr>
          <w:rFonts w:ascii="Calibri" w:eastAsia="Times New Roman" w:hAnsi="Calibri" w:cs="Calibri"/>
          <w:bCs/>
          <w:sz w:val="28"/>
          <w:szCs w:val="28"/>
          <w:lang w:eastAsia="en-GB"/>
        </w:rPr>
        <w:t xml:space="preserve">, </w:t>
      </w:r>
      <w:r w:rsidRPr="003A4F30">
        <w:rPr>
          <w:rFonts w:ascii="Calibri" w:eastAsia="Times New Roman" w:hAnsi="Calibri" w:cs="Calibri"/>
          <w:bCs/>
          <w:sz w:val="28"/>
          <w:szCs w:val="28"/>
          <w:lang w:eastAsia="en-GB"/>
        </w:rPr>
        <w:t>it is high in vitamin C, crops heavily, is easy care, can be eaten fresh or cooked, and blends very well with apples for jams, crumbles and other side dishes.</w:t>
      </w:r>
    </w:p>
    <w:p w14:paraId="1D02C41B" w14:textId="418B46F0" w:rsidR="003A4F30" w:rsidRPr="003A4F30" w:rsidRDefault="003A4F30" w:rsidP="003A4F30">
      <w:pPr>
        <w:spacing w:after="300" w:line="301" w:lineRule="atLeast"/>
        <w:textAlignment w:val="baseline"/>
        <w:rPr>
          <w:rFonts w:ascii="Calibri" w:eastAsia="Times New Roman" w:hAnsi="Calibri" w:cs="Calibri"/>
          <w:bCs/>
          <w:sz w:val="28"/>
          <w:szCs w:val="28"/>
          <w:lang w:eastAsia="en-GB"/>
        </w:rPr>
      </w:pPr>
      <w:r w:rsidRPr="003A4F30">
        <w:rPr>
          <w:rFonts w:ascii="Calibri" w:eastAsia="Times New Roman" w:hAnsi="Calibri" w:cs="Calibri"/>
          <w:bCs/>
          <w:sz w:val="28"/>
          <w:szCs w:val="28"/>
          <w:lang w:eastAsia="en-GB"/>
        </w:rPr>
        <w:t>Blackberries, as well as most blackberry hybrids, can be vigorous growers to the point of being rampant if not kept regularly in check with heavy pruning. Once established, blackberries are good croppers even in poor soil conditions.</w:t>
      </w:r>
    </w:p>
    <w:p w14:paraId="0E29FE27" w14:textId="77777777" w:rsidR="003A4F30" w:rsidRPr="003A4F30" w:rsidRDefault="003A4F30" w:rsidP="003A4F30">
      <w:pPr>
        <w:spacing w:before="204" w:after="204" w:line="240" w:lineRule="atLeast"/>
        <w:textAlignment w:val="baseline"/>
        <w:outlineLvl w:val="2"/>
        <w:rPr>
          <w:rFonts w:ascii="Calibri" w:eastAsia="Times New Roman" w:hAnsi="Calibri" w:cs="Calibri"/>
          <w:bCs/>
          <w:sz w:val="28"/>
          <w:szCs w:val="28"/>
          <w:lang w:eastAsia="en-GB"/>
        </w:rPr>
      </w:pPr>
      <w:r w:rsidRPr="003A4F30">
        <w:rPr>
          <w:rFonts w:ascii="Calibri" w:eastAsia="Times New Roman" w:hAnsi="Calibri" w:cs="Calibri"/>
          <w:bCs/>
          <w:sz w:val="28"/>
          <w:szCs w:val="28"/>
          <w:lang w:eastAsia="en-GB"/>
        </w:rPr>
        <w:t>Recommended Varieties</w:t>
      </w:r>
    </w:p>
    <w:p w14:paraId="4C631CE9" w14:textId="77777777" w:rsidR="003A4F30" w:rsidRPr="003A4F30" w:rsidRDefault="003A4F30" w:rsidP="003A4F30">
      <w:pPr>
        <w:numPr>
          <w:ilvl w:val="0"/>
          <w:numId w:val="1"/>
        </w:numPr>
        <w:spacing w:after="0" w:line="301" w:lineRule="atLeast"/>
        <w:ind w:left="0" w:right="315"/>
        <w:textAlignment w:val="baseline"/>
        <w:rPr>
          <w:rFonts w:ascii="Calibri" w:eastAsia="Times New Roman" w:hAnsi="Calibri" w:cs="Calibri"/>
          <w:sz w:val="28"/>
          <w:szCs w:val="28"/>
          <w:lang w:eastAsia="en-GB"/>
        </w:rPr>
      </w:pPr>
      <w:r w:rsidRPr="003A4F30">
        <w:rPr>
          <w:rFonts w:ascii="Calibri" w:eastAsia="Times New Roman" w:hAnsi="Calibri" w:cs="Calibri"/>
          <w:sz w:val="28"/>
          <w:szCs w:val="28"/>
          <w:lang w:eastAsia="en-GB"/>
        </w:rPr>
        <w:t xml:space="preserve">Cultivated plants generally produce larger fruit and crop more vigorously than their wild cousins. </w:t>
      </w:r>
    </w:p>
    <w:p w14:paraId="71DD912C" w14:textId="38A27B5B" w:rsidR="003A4F30" w:rsidRPr="003A4F30" w:rsidRDefault="003A4F30" w:rsidP="003A4F30">
      <w:pPr>
        <w:numPr>
          <w:ilvl w:val="0"/>
          <w:numId w:val="1"/>
        </w:numPr>
        <w:spacing w:after="0" w:line="301" w:lineRule="atLeast"/>
        <w:ind w:left="0" w:right="315"/>
        <w:textAlignment w:val="baseline"/>
        <w:rPr>
          <w:rFonts w:ascii="Calibri" w:eastAsia="Times New Roman" w:hAnsi="Calibri" w:cs="Calibri"/>
          <w:sz w:val="28"/>
          <w:szCs w:val="28"/>
          <w:lang w:eastAsia="en-GB"/>
        </w:rPr>
      </w:pPr>
      <w:r w:rsidRPr="003A4F30">
        <w:rPr>
          <w:rFonts w:ascii="Calibri" w:eastAsia="Times New Roman" w:hAnsi="Calibri" w:cs="Calibri"/>
          <w:sz w:val="28"/>
          <w:szCs w:val="28"/>
          <w:lang w:eastAsia="en-GB"/>
        </w:rPr>
        <w:t>All blackberries can suffer from mildew. Good airflow by pruning helps to prevent this.</w:t>
      </w:r>
    </w:p>
    <w:p w14:paraId="5C1749FB" w14:textId="77777777" w:rsidR="003A4F30" w:rsidRPr="003A4F30" w:rsidRDefault="003A4F30" w:rsidP="003A4F30">
      <w:pPr>
        <w:spacing w:before="204" w:after="204" w:line="240" w:lineRule="atLeast"/>
        <w:textAlignment w:val="baseline"/>
        <w:outlineLvl w:val="2"/>
        <w:rPr>
          <w:rFonts w:ascii="Calibri" w:eastAsia="Times New Roman" w:hAnsi="Calibri" w:cs="Calibri"/>
          <w:bCs/>
          <w:sz w:val="28"/>
          <w:szCs w:val="28"/>
          <w:lang w:eastAsia="en-GB"/>
        </w:rPr>
      </w:pPr>
      <w:r w:rsidRPr="003A4F30">
        <w:rPr>
          <w:rFonts w:ascii="Calibri" w:eastAsia="Times New Roman" w:hAnsi="Calibri" w:cs="Calibri"/>
          <w:bCs/>
          <w:sz w:val="28"/>
          <w:szCs w:val="28"/>
          <w:lang w:eastAsia="en-GB"/>
        </w:rPr>
        <w:t>Sowing &amp; Growing</w:t>
      </w:r>
    </w:p>
    <w:p w14:paraId="047E0BE9" w14:textId="77777777" w:rsidR="003A4F30" w:rsidRPr="003A4F30" w:rsidRDefault="003A4F30" w:rsidP="003A4F30">
      <w:pPr>
        <w:numPr>
          <w:ilvl w:val="0"/>
          <w:numId w:val="3"/>
        </w:numPr>
        <w:spacing w:after="0" w:line="301" w:lineRule="atLeast"/>
        <w:ind w:left="0" w:right="315"/>
        <w:textAlignment w:val="baseline"/>
        <w:rPr>
          <w:rFonts w:ascii="Calibri" w:eastAsia="Times New Roman" w:hAnsi="Calibri" w:cs="Calibri"/>
          <w:sz w:val="28"/>
          <w:szCs w:val="28"/>
          <w:lang w:eastAsia="en-GB"/>
        </w:rPr>
      </w:pPr>
      <w:r w:rsidRPr="003A4F30">
        <w:rPr>
          <w:rFonts w:ascii="Calibri" w:eastAsia="Times New Roman" w:hAnsi="Calibri" w:cs="Calibri"/>
          <w:sz w:val="28"/>
          <w:szCs w:val="28"/>
          <w:lang w:eastAsia="en-GB"/>
        </w:rPr>
        <w:t>They are self-fertile so you’d need only one plant. Each flower makes one berry.</w:t>
      </w:r>
    </w:p>
    <w:p w14:paraId="729BA86F" w14:textId="11590218" w:rsidR="003A4F30" w:rsidRPr="003A4F30" w:rsidRDefault="003A4F30" w:rsidP="003A4F30">
      <w:pPr>
        <w:numPr>
          <w:ilvl w:val="0"/>
          <w:numId w:val="3"/>
        </w:numPr>
        <w:spacing w:after="0" w:line="301" w:lineRule="atLeast"/>
        <w:ind w:left="0" w:right="315"/>
        <w:textAlignment w:val="baseline"/>
        <w:rPr>
          <w:rFonts w:ascii="Calibri" w:eastAsia="Times New Roman" w:hAnsi="Calibri" w:cs="Calibri"/>
          <w:sz w:val="28"/>
          <w:szCs w:val="28"/>
          <w:lang w:eastAsia="en-GB"/>
        </w:rPr>
      </w:pPr>
      <w:r w:rsidRPr="003A4F30">
        <w:rPr>
          <w:rFonts w:ascii="Calibri" w:eastAsia="Times New Roman" w:hAnsi="Calibri" w:cs="Calibri"/>
          <w:sz w:val="28"/>
          <w:szCs w:val="28"/>
          <w:lang w:eastAsia="en-GB"/>
        </w:rPr>
        <w:t xml:space="preserve">Bare-rooted blackberries are best planted during their dormant season in November-December before the ground becomes frozen or too wet. </w:t>
      </w:r>
    </w:p>
    <w:p w14:paraId="58998C67" w14:textId="77777777" w:rsidR="003A4F30" w:rsidRPr="003A4F30" w:rsidRDefault="003A4F30" w:rsidP="003A4F30">
      <w:pPr>
        <w:numPr>
          <w:ilvl w:val="0"/>
          <w:numId w:val="3"/>
        </w:numPr>
        <w:spacing w:after="0" w:line="301" w:lineRule="atLeast"/>
        <w:ind w:left="0" w:right="315"/>
        <w:textAlignment w:val="baseline"/>
        <w:rPr>
          <w:rFonts w:ascii="Calibri" w:eastAsia="Times New Roman" w:hAnsi="Calibri" w:cs="Calibri"/>
          <w:sz w:val="28"/>
          <w:szCs w:val="28"/>
          <w:lang w:eastAsia="en-GB"/>
        </w:rPr>
      </w:pPr>
      <w:r w:rsidRPr="003A4F30">
        <w:rPr>
          <w:rFonts w:ascii="Calibri" w:eastAsia="Times New Roman" w:hAnsi="Calibri" w:cs="Calibri"/>
          <w:sz w:val="28"/>
          <w:szCs w:val="28"/>
          <w:lang w:eastAsia="en-GB"/>
        </w:rPr>
        <w:t>Full sun is an ideal location</w:t>
      </w:r>
    </w:p>
    <w:p w14:paraId="15AC42C8" w14:textId="1EB21854" w:rsidR="003A4F30" w:rsidRPr="003A4F30" w:rsidRDefault="003A4F30" w:rsidP="003A4F30">
      <w:pPr>
        <w:numPr>
          <w:ilvl w:val="0"/>
          <w:numId w:val="3"/>
        </w:numPr>
        <w:spacing w:after="0" w:line="301" w:lineRule="atLeast"/>
        <w:ind w:left="0" w:right="315"/>
        <w:textAlignment w:val="baseline"/>
        <w:rPr>
          <w:rFonts w:ascii="Calibri" w:eastAsia="Times New Roman" w:hAnsi="Calibri" w:cs="Calibri"/>
          <w:sz w:val="28"/>
          <w:szCs w:val="28"/>
          <w:lang w:eastAsia="en-GB"/>
        </w:rPr>
      </w:pPr>
      <w:r w:rsidRPr="003A4F30">
        <w:rPr>
          <w:rFonts w:ascii="Calibri" w:eastAsia="Times New Roman" w:hAnsi="Calibri" w:cs="Calibri"/>
          <w:sz w:val="28"/>
          <w:szCs w:val="28"/>
          <w:lang w:eastAsia="en-GB"/>
        </w:rPr>
        <w:t>Along fences is ideal to better deal with the vigorous growth. Wherever a cane touches the ground, it will immediately root.</w:t>
      </w:r>
    </w:p>
    <w:p w14:paraId="5B55E43E" w14:textId="77777777" w:rsidR="003A4F30" w:rsidRPr="003A4F30" w:rsidRDefault="003A4F30" w:rsidP="003A4F30">
      <w:pPr>
        <w:numPr>
          <w:ilvl w:val="0"/>
          <w:numId w:val="3"/>
        </w:numPr>
        <w:spacing w:after="0" w:line="301" w:lineRule="atLeast"/>
        <w:ind w:left="0" w:right="315"/>
        <w:textAlignment w:val="baseline"/>
        <w:rPr>
          <w:rFonts w:ascii="Calibri" w:eastAsia="Times New Roman" w:hAnsi="Calibri" w:cs="Calibri"/>
          <w:sz w:val="28"/>
          <w:szCs w:val="28"/>
          <w:lang w:eastAsia="en-GB"/>
        </w:rPr>
      </w:pPr>
      <w:r w:rsidRPr="003A4F30">
        <w:rPr>
          <w:rFonts w:ascii="Calibri" w:eastAsia="Times New Roman" w:hAnsi="Calibri" w:cs="Calibri"/>
          <w:sz w:val="28"/>
          <w:szCs w:val="28"/>
          <w:lang w:eastAsia="en-GB"/>
        </w:rPr>
        <w:t>The fruit develops on one-year-old canes (shoots). Tie the shoots to wires to keep them easy to crop, to make pruning easier and to ensure a good flow of air around the fruit.</w:t>
      </w:r>
    </w:p>
    <w:p w14:paraId="0922088D" w14:textId="77777777" w:rsidR="003A4F30" w:rsidRPr="003A4F30" w:rsidRDefault="003A4F30" w:rsidP="003A4F30">
      <w:pPr>
        <w:numPr>
          <w:ilvl w:val="0"/>
          <w:numId w:val="3"/>
        </w:numPr>
        <w:spacing w:after="0" w:line="301" w:lineRule="atLeast"/>
        <w:ind w:left="0" w:right="315"/>
        <w:textAlignment w:val="baseline"/>
        <w:rPr>
          <w:rFonts w:ascii="Calibri" w:eastAsia="Times New Roman" w:hAnsi="Calibri" w:cs="Calibri"/>
          <w:sz w:val="28"/>
          <w:szCs w:val="28"/>
          <w:lang w:eastAsia="en-GB"/>
        </w:rPr>
      </w:pPr>
      <w:r w:rsidRPr="003A4F30">
        <w:rPr>
          <w:rFonts w:ascii="Calibri" w:eastAsia="Times New Roman" w:hAnsi="Calibri" w:cs="Calibri"/>
          <w:sz w:val="28"/>
          <w:szCs w:val="28"/>
          <w:lang w:eastAsia="en-GB"/>
        </w:rPr>
        <w:t xml:space="preserve">An easy method of training the fruit is a sort of alternating cordon method; train this years’ canes to one side, the next year’s growth on the other side. </w:t>
      </w:r>
      <w:r w:rsidRPr="003A4F30">
        <w:rPr>
          <w:rFonts w:ascii="Calibri" w:eastAsia="Times New Roman" w:hAnsi="Calibri" w:cs="Calibri"/>
          <w:sz w:val="28"/>
          <w:szCs w:val="28"/>
          <w:lang w:eastAsia="en-GB"/>
        </w:rPr>
        <w:lastRenderedPageBreak/>
        <w:t>After fruiting, the first side is cut off at ground level. In this way the fruiting side alternates each year.</w:t>
      </w:r>
    </w:p>
    <w:p w14:paraId="3FA98F47" w14:textId="29DA438D" w:rsidR="003A4F30" w:rsidRDefault="003A4F30" w:rsidP="003A4F30">
      <w:pPr>
        <w:numPr>
          <w:ilvl w:val="0"/>
          <w:numId w:val="4"/>
        </w:numPr>
        <w:spacing w:after="0" w:line="301" w:lineRule="atLeast"/>
        <w:ind w:left="0" w:right="315"/>
        <w:textAlignment w:val="baseline"/>
        <w:rPr>
          <w:rFonts w:ascii="Calibri" w:eastAsia="Times New Roman" w:hAnsi="Calibri" w:cs="Calibri"/>
          <w:sz w:val="28"/>
          <w:szCs w:val="28"/>
          <w:lang w:eastAsia="en-GB"/>
        </w:rPr>
      </w:pPr>
      <w:r w:rsidRPr="003A4F30">
        <w:rPr>
          <w:rFonts w:ascii="Calibri" w:eastAsia="Times New Roman" w:hAnsi="Calibri" w:cs="Calibri"/>
          <w:sz w:val="28"/>
          <w:szCs w:val="28"/>
          <w:lang w:eastAsia="en-GB"/>
        </w:rPr>
        <w:t>Ready towards the end of summer into early autumn. Pick when the fruits are soft, sweet and a dark colour. Avoid picking the red ones that are still too tart.</w:t>
      </w:r>
    </w:p>
    <w:p w14:paraId="355E482C" w14:textId="77777777" w:rsidR="003A4F30" w:rsidRPr="003A4F30" w:rsidRDefault="003A4F30" w:rsidP="003A4F30">
      <w:pPr>
        <w:spacing w:after="0" w:line="301" w:lineRule="atLeast"/>
        <w:ind w:right="315"/>
        <w:textAlignment w:val="baseline"/>
        <w:rPr>
          <w:rFonts w:ascii="Calibri" w:eastAsia="Times New Roman" w:hAnsi="Calibri" w:cs="Calibri"/>
          <w:sz w:val="28"/>
          <w:szCs w:val="28"/>
          <w:lang w:eastAsia="en-GB"/>
        </w:rPr>
      </w:pPr>
    </w:p>
    <w:p w14:paraId="66EA6949" w14:textId="342C943A" w:rsidR="003A4F30" w:rsidRDefault="003A4F30" w:rsidP="003A4F30">
      <w:pPr>
        <w:numPr>
          <w:ilvl w:val="0"/>
          <w:numId w:val="4"/>
        </w:numPr>
        <w:spacing w:after="0" w:line="301" w:lineRule="atLeast"/>
        <w:ind w:left="0" w:right="315"/>
        <w:textAlignment w:val="baseline"/>
        <w:rPr>
          <w:rFonts w:ascii="Calibri" w:eastAsia="Times New Roman" w:hAnsi="Calibri" w:cs="Calibri"/>
          <w:sz w:val="28"/>
          <w:szCs w:val="28"/>
          <w:lang w:eastAsia="en-GB"/>
        </w:rPr>
      </w:pPr>
      <w:r w:rsidRPr="003A4F30">
        <w:rPr>
          <w:rFonts w:ascii="Calibri" w:eastAsia="Times New Roman" w:hAnsi="Calibri" w:cs="Calibri"/>
          <w:sz w:val="28"/>
          <w:szCs w:val="28"/>
          <w:lang w:eastAsia="en-GB"/>
        </w:rPr>
        <w:t>Picked berries must be refrigerated immediately and will keep only a few days. They also freeze very well individually on a baking sheet and when frozen packed into freezer bags</w:t>
      </w:r>
    </w:p>
    <w:p w14:paraId="6F2AE4AE" w14:textId="77777777" w:rsidR="00942CC9" w:rsidRDefault="00942CC9" w:rsidP="00942CC9">
      <w:pPr>
        <w:pStyle w:val="ListParagraph"/>
        <w:rPr>
          <w:rFonts w:ascii="Calibri" w:eastAsia="Times New Roman" w:hAnsi="Calibri" w:cs="Calibri"/>
          <w:sz w:val="28"/>
          <w:szCs w:val="28"/>
          <w:lang w:eastAsia="en-GB"/>
        </w:rPr>
      </w:pPr>
    </w:p>
    <w:p w14:paraId="2D3F4445" w14:textId="77777777" w:rsidR="00942CC9" w:rsidRPr="003A4F30" w:rsidRDefault="00942CC9" w:rsidP="00942CC9">
      <w:pPr>
        <w:spacing w:after="0" w:line="301" w:lineRule="atLeast"/>
        <w:ind w:right="315"/>
        <w:textAlignment w:val="baseline"/>
        <w:rPr>
          <w:rFonts w:ascii="Calibri" w:eastAsia="Times New Roman" w:hAnsi="Calibri" w:cs="Calibri"/>
          <w:sz w:val="28"/>
          <w:szCs w:val="28"/>
          <w:lang w:eastAsia="en-GB"/>
        </w:rPr>
      </w:pPr>
    </w:p>
    <w:p w14:paraId="34F80CC9" w14:textId="1E2F16D3" w:rsidR="00501DDF" w:rsidRDefault="00942CC9" w:rsidP="00942CC9">
      <w:pPr>
        <w:jc w:val="center"/>
      </w:pPr>
      <w:r>
        <w:rPr>
          <w:rFonts w:ascii="Arial" w:hAnsi="Arial" w:cs="Arial"/>
          <w:noProof/>
          <w:color w:val="1A0DAB"/>
          <w:sz w:val="20"/>
          <w:szCs w:val="20"/>
          <w:bdr w:val="none" w:sz="0" w:space="0" w:color="auto" w:frame="1"/>
        </w:rPr>
        <w:drawing>
          <wp:inline distT="0" distB="0" distL="0" distR="0" wp14:anchorId="0F8B4F15" wp14:editId="50DFC8F1">
            <wp:extent cx="4581525" cy="4581525"/>
            <wp:effectExtent l="0" t="0" r="9525" b="9525"/>
            <wp:docPr id="1" name="Picture 1" descr="Image result for blackberry plan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berry plan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4581525"/>
                    </a:xfrm>
                    <a:prstGeom prst="rect">
                      <a:avLst/>
                    </a:prstGeom>
                    <a:noFill/>
                    <a:ln>
                      <a:noFill/>
                    </a:ln>
                  </pic:spPr>
                </pic:pic>
              </a:graphicData>
            </a:graphic>
          </wp:inline>
        </w:drawing>
      </w:r>
      <w:bookmarkStart w:id="0" w:name="_GoBack"/>
      <w:bookmarkEnd w:id="0"/>
    </w:p>
    <w:sectPr w:rsidR="00501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6476"/>
    <w:multiLevelType w:val="multilevel"/>
    <w:tmpl w:val="A8D2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64DCB"/>
    <w:multiLevelType w:val="multilevel"/>
    <w:tmpl w:val="3C2E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016383"/>
    <w:multiLevelType w:val="multilevel"/>
    <w:tmpl w:val="DE92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C0587C"/>
    <w:multiLevelType w:val="multilevel"/>
    <w:tmpl w:val="CBD2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30"/>
    <w:rsid w:val="00180BE2"/>
    <w:rsid w:val="003A4F30"/>
    <w:rsid w:val="00942CC9"/>
    <w:rsid w:val="00C7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616C"/>
  <w15:chartTrackingRefBased/>
  <w15:docId w15:val="{8D83B914-7A4A-4628-82CD-F5D2F2D3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30"/>
    <w:rPr>
      <w:rFonts w:ascii="Segoe UI" w:hAnsi="Segoe UI" w:cs="Segoe UI"/>
      <w:sz w:val="18"/>
      <w:szCs w:val="18"/>
    </w:rPr>
  </w:style>
  <w:style w:type="paragraph" w:styleId="ListParagraph">
    <w:name w:val="List Paragraph"/>
    <w:basedOn w:val="Normal"/>
    <w:uiPriority w:val="34"/>
    <w:qFormat/>
    <w:rsid w:val="00942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8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iA6rOU2_DhAhXXA2MBHUX_AnYQjRx6BAgBEAU&amp;url=https%3A%2F%2Fwww.floridahillnursery.com%2Frubus-triple-crown-blackberry-plant-p-83&amp;psig=AOvVaw18USGHqgDvO_f1wZZX8Ap2&amp;ust=1556469521788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lotment-garden.org/wp-content/uploads/2016/02/blackberry.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2</cp:revision>
  <dcterms:created xsi:type="dcterms:W3CDTF">2019-04-27T13:46:00Z</dcterms:created>
  <dcterms:modified xsi:type="dcterms:W3CDTF">2019-04-27T16:40:00Z</dcterms:modified>
</cp:coreProperties>
</file>