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1E56A" w14:textId="794AC90F" w:rsidR="00910507" w:rsidRPr="00624B10" w:rsidRDefault="00910507" w:rsidP="00910507">
      <w:pPr>
        <w:spacing w:after="0" w:line="720" w:lineRule="atLeast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</w:pPr>
      <w:bookmarkStart w:id="0" w:name="_GoBack"/>
      <w:bookmarkEnd w:id="0"/>
      <w:r w:rsidRPr="00910507"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  <w:t xml:space="preserve">Lavender (Lavandula) </w:t>
      </w:r>
    </w:p>
    <w:p w14:paraId="45103837" w14:textId="1A4961E3" w:rsidR="00910507" w:rsidRPr="00624B10" w:rsidRDefault="00910507" w:rsidP="00910507">
      <w:pPr>
        <w:spacing w:after="0" w:line="720" w:lineRule="atLeast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</w:pPr>
    </w:p>
    <w:p w14:paraId="0C3CF505" w14:textId="2287D6B9" w:rsidR="00910507" w:rsidRPr="00624B10" w:rsidRDefault="006C6471" w:rsidP="00910507">
      <w:pPr>
        <w:spacing w:after="0" w:line="720" w:lineRule="atLeast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</w:pPr>
      <w:r w:rsidRPr="00624B10">
        <w:rPr>
          <w:rFonts w:cstheme="minorHAnsi"/>
          <w:noProof/>
          <w:sz w:val="28"/>
          <w:szCs w:val="28"/>
        </w:rPr>
        <w:drawing>
          <wp:inline distT="0" distB="0" distL="0" distR="0" wp14:anchorId="73BB8B08" wp14:editId="7AEB63D7">
            <wp:extent cx="5731510" cy="53492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34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C34FC" w14:textId="77777777" w:rsidR="00910507" w:rsidRPr="00910507" w:rsidRDefault="00910507" w:rsidP="00910507">
      <w:pPr>
        <w:spacing w:after="0" w:line="720" w:lineRule="atLeast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en-GB"/>
        </w:rPr>
      </w:pPr>
    </w:p>
    <w:p w14:paraId="505AD452" w14:textId="2A63B074" w:rsidR="00910507" w:rsidRPr="00910507" w:rsidRDefault="00910507" w:rsidP="00910507">
      <w:pPr>
        <w:spacing w:after="24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910507">
        <w:rPr>
          <w:rFonts w:eastAsia="Times New Roman" w:cstheme="minorHAnsi"/>
          <w:sz w:val="28"/>
          <w:szCs w:val="28"/>
          <w:lang w:eastAsia="en-GB"/>
        </w:rPr>
        <w:t xml:space="preserve">Lavender is a </w:t>
      </w:r>
      <w:r w:rsidRPr="00624B10">
        <w:rPr>
          <w:rFonts w:eastAsia="Times New Roman" w:cstheme="minorHAnsi"/>
          <w:sz w:val="28"/>
          <w:szCs w:val="28"/>
          <w:lang w:eastAsia="en-GB"/>
        </w:rPr>
        <w:t>popular</w:t>
      </w:r>
      <w:r w:rsidRPr="00910507">
        <w:rPr>
          <w:rFonts w:eastAsia="Times New Roman" w:cstheme="minorHAnsi"/>
          <w:sz w:val="28"/>
          <w:szCs w:val="28"/>
          <w:lang w:eastAsia="en-GB"/>
        </w:rPr>
        <w:t xml:space="preserve"> evergreen </w:t>
      </w:r>
      <w:r w:rsidRPr="00624B10">
        <w:rPr>
          <w:rFonts w:eastAsia="Times New Roman" w:cstheme="minorHAnsi"/>
          <w:sz w:val="28"/>
          <w:szCs w:val="28"/>
          <w:lang w:eastAsia="en-GB"/>
        </w:rPr>
        <w:t>shrub.</w:t>
      </w:r>
      <w:r w:rsidRPr="00910507">
        <w:rPr>
          <w:rFonts w:eastAsia="Times New Roman" w:cstheme="minorHAnsi"/>
          <w:sz w:val="28"/>
          <w:szCs w:val="28"/>
          <w:lang w:eastAsia="en-GB"/>
        </w:rPr>
        <w:t xml:space="preserve"> It’s wonderfully colourful, with its silvery or grey-green, scented foliage and its spikes of colourful, fragrant flowers produced throughout the summer, from July to September. The flowers are great for attracting all manner of wildlife - especially bees and butterflies.</w:t>
      </w:r>
    </w:p>
    <w:p w14:paraId="47902C33" w14:textId="108C8158" w:rsidR="00910507" w:rsidRPr="00910507" w:rsidRDefault="00910507" w:rsidP="00910507">
      <w:pPr>
        <w:spacing w:after="24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910507">
        <w:rPr>
          <w:rFonts w:eastAsia="Times New Roman" w:cstheme="minorHAnsi"/>
          <w:sz w:val="28"/>
          <w:szCs w:val="28"/>
          <w:lang w:eastAsia="en-GB"/>
        </w:rPr>
        <w:t xml:space="preserve">Lavender is very versatile too. The taller varieties can be used as formal hedging plants, and the </w:t>
      </w:r>
      <w:r w:rsidRPr="00624B10">
        <w:rPr>
          <w:rFonts w:eastAsia="Times New Roman" w:cstheme="minorHAnsi"/>
          <w:sz w:val="28"/>
          <w:szCs w:val="28"/>
          <w:lang w:eastAsia="en-GB"/>
        </w:rPr>
        <w:t>dwarfed</w:t>
      </w:r>
      <w:r w:rsidRPr="00910507">
        <w:rPr>
          <w:rFonts w:eastAsia="Times New Roman" w:cstheme="minorHAnsi"/>
          <w:sz w:val="28"/>
          <w:szCs w:val="28"/>
          <w:lang w:eastAsia="en-GB"/>
        </w:rPr>
        <w:t>, more compact varieties can be used as short hedging or edging around beds and borders. And lavender grows very well in containers.</w:t>
      </w:r>
    </w:p>
    <w:p w14:paraId="00FC7547" w14:textId="646572F2" w:rsidR="00910507" w:rsidRPr="00910507" w:rsidRDefault="00910507" w:rsidP="00910507">
      <w:pPr>
        <w:spacing w:after="24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910507">
        <w:rPr>
          <w:rFonts w:eastAsia="Times New Roman" w:cstheme="minorHAnsi"/>
          <w:sz w:val="28"/>
          <w:szCs w:val="28"/>
          <w:lang w:eastAsia="en-GB"/>
        </w:rPr>
        <w:lastRenderedPageBreak/>
        <w:t xml:space="preserve">Most of the lavenders we grow in our gardens are varieties of the English lavender, </w:t>
      </w:r>
      <w:r w:rsidRPr="00910507">
        <w:rPr>
          <w:rFonts w:eastAsia="Times New Roman" w:cstheme="minorHAnsi"/>
          <w:i/>
          <w:iCs/>
          <w:sz w:val="28"/>
          <w:szCs w:val="28"/>
          <w:lang w:eastAsia="en-GB"/>
        </w:rPr>
        <w:t>Lavandula angustifolia</w:t>
      </w:r>
      <w:r w:rsidRPr="00910507">
        <w:rPr>
          <w:rFonts w:eastAsia="Times New Roman" w:cstheme="minorHAnsi"/>
          <w:sz w:val="28"/>
          <w:szCs w:val="28"/>
          <w:lang w:eastAsia="en-GB"/>
        </w:rPr>
        <w:t xml:space="preserve">. This species can easily grow up to 1.5m (5ft) </w:t>
      </w:r>
      <w:r w:rsidRPr="00624B10">
        <w:rPr>
          <w:rFonts w:eastAsia="Times New Roman" w:cstheme="minorHAnsi"/>
          <w:sz w:val="28"/>
          <w:szCs w:val="28"/>
          <w:lang w:eastAsia="en-GB"/>
        </w:rPr>
        <w:t>high. The</w:t>
      </w:r>
      <w:r w:rsidRPr="00910507">
        <w:rPr>
          <w:rFonts w:eastAsia="Times New Roman" w:cstheme="minorHAnsi"/>
          <w:sz w:val="28"/>
          <w:szCs w:val="28"/>
          <w:lang w:eastAsia="en-GB"/>
        </w:rPr>
        <w:t xml:space="preserve"> lower growing, more compact varieties, like Munstead and Hidcote, are the best choices for dwarf hedges and bed edging.</w:t>
      </w:r>
    </w:p>
    <w:p w14:paraId="702BC29D" w14:textId="77777777" w:rsidR="00910507" w:rsidRPr="00910507" w:rsidRDefault="00910507" w:rsidP="00910507">
      <w:pPr>
        <w:spacing w:after="24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910507">
        <w:rPr>
          <w:rFonts w:eastAsia="Times New Roman" w:cstheme="minorHAnsi"/>
          <w:sz w:val="28"/>
          <w:szCs w:val="28"/>
          <w:lang w:eastAsia="en-GB"/>
        </w:rPr>
        <w:t xml:space="preserve">Although most varieties produce flowers that range from blue to purple, there are also white-flowered varieties, such as Alba, and those with pink flowers, </w:t>
      </w:r>
      <w:proofErr w:type="spellStart"/>
      <w:r w:rsidRPr="00910507">
        <w:rPr>
          <w:rFonts w:eastAsia="Times New Roman" w:cstheme="minorHAnsi"/>
          <w:sz w:val="28"/>
          <w:szCs w:val="28"/>
          <w:lang w:eastAsia="en-GB"/>
        </w:rPr>
        <w:t>Rosea</w:t>
      </w:r>
      <w:proofErr w:type="spellEnd"/>
      <w:r w:rsidRPr="00910507">
        <w:rPr>
          <w:rFonts w:eastAsia="Times New Roman" w:cstheme="minorHAnsi"/>
          <w:sz w:val="28"/>
          <w:szCs w:val="28"/>
          <w:lang w:eastAsia="en-GB"/>
        </w:rPr>
        <w:t>.</w:t>
      </w:r>
    </w:p>
    <w:p w14:paraId="59D5E61D" w14:textId="7627739D" w:rsidR="00910507" w:rsidRPr="00910507" w:rsidRDefault="00910507" w:rsidP="00910507">
      <w:pPr>
        <w:spacing w:after="24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910507">
        <w:rPr>
          <w:rFonts w:eastAsia="Times New Roman" w:cstheme="minorHAnsi"/>
          <w:sz w:val="28"/>
          <w:szCs w:val="28"/>
          <w:lang w:eastAsia="en-GB"/>
        </w:rPr>
        <w:t xml:space="preserve">French lavenders, </w:t>
      </w:r>
      <w:r w:rsidRPr="00910507">
        <w:rPr>
          <w:rFonts w:eastAsia="Times New Roman" w:cstheme="minorHAnsi"/>
          <w:i/>
          <w:iCs/>
          <w:sz w:val="28"/>
          <w:szCs w:val="28"/>
          <w:lang w:eastAsia="en-GB"/>
        </w:rPr>
        <w:t>Lavandula stoechas</w:t>
      </w:r>
      <w:r w:rsidRPr="00910507">
        <w:rPr>
          <w:rFonts w:eastAsia="Times New Roman" w:cstheme="minorHAnsi"/>
          <w:sz w:val="28"/>
          <w:szCs w:val="28"/>
          <w:lang w:eastAsia="en-GB"/>
        </w:rPr>
        <w:t xml:space="preserve"> and </w:t>
      </w:r>
      <w:r w:rsidRPr="00910507">
        <w:rPr>
          <w:rFonts w:eastAsia="Times New Roman" w:cstheme="minorHAnsi"/>
          <w:i/>
          <w:iCs/>
          <w:sz w:val="28"/>
          <w:szCs w:val="28"/>
          <w:lang w:eastAsia="en-GB"/>
        </w:rPr>
        <w:t>Lavandula viridis</w:t>
      </w:r>
      <w:r w:rsidRPr="00910507">
        <w:rPr>
          <w:rFonts w:eastAsia="Times New Roman" w:cstheme="minorHAnsi"/>
          <w:sz w:val="28"/>
          <w:szCs w:val="28"/>
          <w:lang w:eastAsia="en-GB"/>
        </w:rPr>
        <w:t>, produce different flowers with showy </w:t>
      </w:r>
      <w:r w:rsidRPr="00910507">
        <w:rPr>
          <w:rFonts w:eastAsia="Times New Roman" w:cstheme="minorHAnsi"/>
          <w:b/>
          <w:bCs/>
          <w:sz w:val="28"/>
          <w:szCs w:val="28"/>
          <w:lang w:eastAsia="en-GB"/>
        </w:rPr>
        <w:t>bracts </w:t>
      </w:r>
      <w:r w:rsidRPr="00910507">
        <w:rPr>
          <w:rFonts w:eastAsia="Times New Roman" w:cstheme="minorHAnsi"/>
          <w:sz w:val="28"/>
          <w:szCs w:val="28"/>
          <w:lang w:eastAsia="en-GB"/>
        </w:rPr>
        <w:t xml:space="preserve">above the flowers, which leads to their </w:t>
      </w:r>
      <w:r w:rsidRPr="00624B10">
        <w:rPr>
          <w:rFonts w:eastAsia="Times New Roman" w:cstheme="minorHAnsi"/>
          <w:sz w:val="28"/>
          <w:szCs w:val="28"/>
          <w:lang w:eastAsia="en-GB"/>
        </w:rPr>
        <w:t>sometimes-used</w:t>
      </w:r>
      <w:r w:rsidRPr="00910507">
        <w:rPr>
          <w:rFonts w:eastAsia="Times New Roman" w:cstheme="minorHAnsi"/>
          <w:sz w:val="28"/>
          <w:szCs w:val="28"/>
          <w:lang w:eastAsia="en-GB"/>
        </w:rPr>
        <w:t xml:space="preserve"> common name of ‘bunny ear lavender’. These lavenders aren’t as hardy as English lavender and will need a very warm position, excellent soil drainage and may even need winter protection in severe weather.</w:t>
      </w:r>
    </w:p>
    <w:p w14:paraId="44529D98" w14:textId="77777777" w:rsidR="00910507" w:rsidRPr="00910507" w:rsidRDefault="00910507" w:rsidP="00910507">
      <w:pPr>
        <w:spacing w:after="24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910507">
        <w:rPr>
          <w:rFonts w:eastAsia="Times New Roman" w:cstheme="minorHAnsi"/>
          <w:sz w:val="28"/>
          <w:szCs w:val="28"/>
          <w:lang w:eastAsia="en-GB"/>
        </w:rPr>
        <w:t>Lavender is easy to grow and look after. It needs a well-drained soil and a sunny position. The sunnier the site, the stronger the fragrance from both the foliage and the flowers.</w:t>
      </w:r>
    </w:p>
    <w:p w14:paraId="15079AEE" w14:textId="77777777" w:rsidR="00910507" w:rsidRPr="00910507" w:rsidRDefault="00910507" w:rsidP="00910507">
      <w:pPr>
        <w:spacing w:after="24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910507">
        <w:rPr>
          <w:rFonts w:eastAsia="Times New Roman" w:cstheme="minorHAnsi"/>
          <w:sz w:val="28"/>
          <w:szCs w:val="28"/>
          <w:lang w:eastAsia="en-GB"/>
        </w:rPr>
        <w:t>Lavender is very drought tolerant, but like all other drought-tolerant plants needs watering until established.</w:t>
      </w:r>
    </w:p>
    <w:p w14:paraId="0D66FF2C" w14:textId="77777777" w:rsidR="00910507" w:rsidRPr="00910507" w:rsidRDefault="00910507" w:rsidP="00910507">
      <w:pPr>
        <w:spacing w:after="24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910507">
        <w:rPr>
          <w:rFonts w:eastAsia="Times New Roman" w:cstheme="minorHAnsi"/>
          <w:sz w:val="28"/>
          <w:szCs w:val="28"/>
          <w:lang w:eastAsia="en-GB"/>
        </w:rPr>
        <w:t>Plants can tend to become leggy in time, so it is important to prune them annually to keep them bushy and full of flowers. It’s also a good idea to prune newly planted lavender plants to encourage strong, bushy growth.</w:t>
      </w:r>
    </w:p>
    <w:p w14:paraId="2BC20AC6" w14:textId="77777777" w:rsidR="00910507" w:rsidRPr="00910507" w:rsidRDefault="00910507" w:rsidP="00910507">
      <w:pPr>
        <w:spacing w:after="24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910507">
        <w:rPr>
          <w:rFonts w:eastAsia="Times New Roman" w:cstheme="minorHAnsi"/>
          <w:sz w:val="28"/>
          <w:szCs w:val="28"/>
          <w:lang w:eastAsia="en-GB"/>
        </w:rPr>
        <w:t>The less hardy French lavenders are best pruned in mid-spring or it can be pruned after the first flush of flowers.</w:t>
      </w:r>
    </w:p>
    <w:p w14:paraId="4E240A2C" w14:textId="77777777" w:rsidR="00910507" w:rsidRPr="00910507" w:rsidRDefault="00910507" w:rsidP="00910507">
      <w:pPr>
        <w:spacing w:after="24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910507">
        <w:rPr>
          <w:rFonts w:eastAsia="Times New Roman" w:cstheme="minorHAnsi"/>
          <w:sz w:val="28"/>
          <w:szCs w:val="28"/>
          <w:lang w:eastAsia="en-GB"/>
        </w:rPr>
        <w:t>Lavender does not shoot readily from old wood, so never prune old, brown, leafless stems - otherwise the plant will die. Old, neglected plants are best replaced. Annual pruning should help prevent this happening.</w:t>
      </w:r>
    </w:p>
    <w:p w14:paraId="02510313" w14:textId="77777777" w:rsidR="00501DDF" w:rsidRDefault="00624B10"/>
    <w:sectPr w:rsidR="00501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07"/>
    <w:rsid w:val="00180BE2"/>
    <w:rsid w:val="00624B10"/>
    <w:rsid w:val="006C6471"/>
    <w:rsid w:val="00910507"/>
    <w:rsid w:val="00C73631"/>
    <w:rsid w:val="00D35F63"/>
    <w:rsid w:val="00D8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0411C"/>
  <w15:chartTrackingRefBased/>
  <w15:docId w15:val="{CC06C36F-FDFB-4B8E-BF57-4F633B53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4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77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robson</dc:creator>
  <cp:keywords/>
  <dc:description/>
  <cp:lastModifiedBy>mike robson</cp:lastModifiedBy>
  <cp:revision>4</cp:revision>
  <dcterms:created xsi:type="dcterms:W3CDTF">2019-04-27T10:55:00Z</dcterms:created>
  <dcterms:modified xsi:type="dcterms:W3CDTF">2019-04-27T11:06:00Z</dcterms:modified>
</cp:coreProperties>
</file>