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16" w:rsidRPr="00974C82" w:rsidRDefault="00002416" w:rsidP="005B5DC5">
      <w:pPr>
        <w:rPr>
          <w:b/>
          <w:sz w:val="16"/>
          <w:szCs w:val="16"/>
        </w:rPr>
      </w:pPr>
    </w:p>
    <w:p w:rsidR="008E43FD" w:rsidRPr="002F7B93" w:rsidRDefault="00E5323B" w:rsidP="002F7B93">
      <w:pPr>
        <w:ind w:left="5040"/>
        <w:jc w:val="left"/>
        <w:rPr>
          <w:b/>
          <w:sz w:val="56"/>
        </w:rPr>
      </w:pPr>
      <w:r w:rsidRPr="002F7B93">
        <w:rPr>
          <w:b/>
          <w:noProof/>
          <w:sz w:val="52"/>
          <w:lang w:eastAsia="en-GB"/>
        </w:rPr>
        <w:drawing>
          <wp:anchor distT="0" distB="0" distL="114300" distR="114300" simplePos="0" relativeHeight="251658240" behindDoc="1" locked="0" layoutInCell="1" allowOverlap="1">
            <wp:simplePos x="0" y="0"/>
            <wp:positionH relativeFrom="column">
              <wp:posOffset>138793</wp:posOffset>
            </wp:positionH>
            <wp:positionV relativeFrom="paragraph">
              <wp:posOffset>2903</wp:posOffset>
            </wp:positionV>
            <wp:extent cx="2745921" cy="19176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748303" cy="1919298"/>
                    </a:xfrm>
                    <a:prstGeom prst="rect">
                      <a:avLst/>
                    </a:prstGeom>
                    <a:noFill/>
                    <a:ln w="9525">
                      <a:noFill/>
                      <a:miter lim="800000"/>
                      <a:headEnd/>
                      <a:tailEnd/>
                    </a:ln>
                  </pic:spPr>
                </pic:pic>
              </a:graphicData>
            </a:graphic>
          </wp:anchor>
        </w:drawing>
      </w:r>
      <w:r w:rsidR="002F7B93">
        <w:rPr>
          <w:b/>
          <w:sz w:val="52"/>
        </w:rPr>
        <w:t xml:space="preserve"> </w:t>
      </w:r>
      <w:r w:rsidR="00002416" w:rsidRPr="002F7B93">
        <w:rPr>
          <w:b/>
          <w:sz w:val="56"/>
        </w:rPr>
        <w:t>The History Friends</w:t>
      </w:r>
      <w:r w:rsidR="008E43FD" w:rsidRPr="002F7B93">
        <w:rPr>
          <w:b/>
          <w:sz w:val="56"/>
        </w:rPr>
        <w:t xml:space="preserve"> </w:t>
      </w:r>
    </w:p>
    <w:p w:rsidR="008E43FD" w:rsidRPr="002F7B93" w:rsidRDefault="008E43FD" w:rsidP="005B5DC5">
      <w:pPr>
        <w:jc w:val="left"/>
        <w:rPr>
          <w:b/>
          <w:sz w:val="36"/>
        </w:rPr>
      </w:pPr>
    </w:p>
    <w:p w:rsidR="00E5323B" w:rsidRPr="00E5323B" w:rsidRDefault="00E5323B" w:rsidP="00E5323B">
      <w:pPr>
        <w:ind w:left="3600" w:firstLine="720"/>
        <w:jc w:val="left"/>
        <w:rPr>
          <w:b/>
          <w:sz w:val="44"/>
          <w:szCs w:val="36"/>
        </w:rPr>
      </w:pPr>
      <w:r>
        <w:rPr>
          <w:b/>
          <w:sz w:val="36"/>
          <w:szCs w:val="36"/>
        </w:rPr>
        <w:t xml:space="preserve">  </w:t>
      </w:r>
      <w:r>
        <w:rPr>
          <w:b/>
          <w:sz w:val="36"/>
          <w:szCs w:val="36"/>
        </w:rPr>
        <w:tab/>
      </w:r>
      <w:r>
        <w:rPr>
          <w:b/>
          <w:sz w:val="36"/>
          <w:szCs w:val="36"/>
        </w:rPr>
        <w:tab/>
      </w:r>
      <w:r w:rsidR="002F7B93" w:rsidRPr="002F7B93">
        <w:rPr>
          <w:b/>
          <w:sz w:val="56"/>
          <w:szCs w:val="36"/>
        </w:rPr>
        <w:t xml:space="preserve">  </w:t>
      </w:r>
      <w:r w:rsidR="00002416" w:rsidRPr="002F7B93">
        <w:rPr>
          <w:b/>
          <w:sz w:val="56"/>
          <w:szCs w:val="36"/>
        </w:rPr>
        <w:t>Commemorate</w:t>
      </w:r>
      <w:r w:rsidRPr="002F7B93">
        <w:rPr>
          <w:b/>
          <w:sz w:val="56"/>
          <w:szCs w:val="36"/>
        </w:rPr>
        <w:t xml:space="preserve"> </w:t>
      </w:r>
    </w:p>
    <w:p w:rsidR="00E5323B" w:rsidRPr="002F7B93" w:rsidRDefault="00E5323B" w:rsidP="00E5323B">
      <w:pPr>
        <w:ind w:left="3600" w:firstLine="720"/>
        <w:jc w:val="left"/>
        <w:rPr>
          <w:b/>
          <w:sz w:val="32"/>
          <w:szCs w:val="36"/>
        </w:rPr>
      </w:pPr>
    </w:p>
    <w:p w:rsidR="008E43FD" w:rsidRPr="002F7B93" w:rsidRDefault="002F7B93" w:rsidP="002F7B93">
      <w:pPr>
        <w:ind w:left="5040"/>
        <w:jc w:val="left"/>
        <w:rPr>
          <w:b/>
          <w:sz w:val="56"/>
          <w:szCs w:val="36"/>
        </w:rPr>
      </w:pPr>
      <w:r>
        <w:rPr>
          <w:b/>
          <w:sz w:val="56"/>
          <w:szCs w:val="36"/>
        </w:rPr>
        <w:t xml:space="preserve">   </w:t>
      </w:r>
      <w:proofErr w:type="gramStart"/>
      <w:r w:rsidR="00002416" w:rsidRPr="002F7B93">
        <w:rPr>
          <w:b/>
          <w:sz w:val="56"/>
          <w:szCs w:val="36"/>
        </w:rPr>
        <w:t>another</w:t>
      </w:r>
      <w:proofErr w:type="gramEnd"/>
      <w:r w:rsidR="00002416" w:rsidRPr="002F7B93">
        <w:rPr>
          <w:b/>
          <w:sz w:val="56"/>
          <w:szCs w:val="36"/>
        </w:rPr>
        <w:t xml:space="preserve"> Centenary</w:t>
      </w:r>
    </w:p>
    <w:p w:rsidR="008E43FD" w:rsidRDefault="008E43FD" w:rsidP="005B5DC5">
      <w:pPr>
        <w:jc w:val="left"/>
        <w:rPr>
          <w:b/>
          <w:sz w:val="36"/>
          <w:szCs w:val="36"/>
        </w:rPr>
      </w:pPr>
    </w:p>
    <w:p w:rsidR="00E5323B" w:rsidRPr="002F7B93" w:rsidRDefault="00E5323B" w:rsidP="005B5DC5">
      <w:pPr>
        <w:jc w:val="left"/>
        <w:rPr>
          <w:b/>
          <w:szCs w:val="24"/>
        </w:rPr>
      </w:pPr>
    </w:p>
    <w:p w:rsidR="00002416" w:rsidRPr="002F7B93" w:rsidRDefault="002F7B93" w:rsidP="00E5323B">
      <w:pPr>
        <w:rPr>
          <w:b/>
          <w:sz w:val="80"/>
        </w:rPr>
      </w:pPr>
      <w:r w:rsidRPr="00E5323B">
        <w:rPr>
          <w:b/>
          <w:sz w:val="72"/>
        </w:rPr>
        <w:t xml:space="preserve"> </w:t>
      </w:r>
      <w:r w:rsidR="00002416" w:rsidRPr="002F7B93">
        <w:rPr>
          <w:b/>
          <w:sz w:val="80"/>
        </w:rPr>
        <w:t>“THE MOSLEYS DEPART”</w:t>
      </w:r>
    </w:p>
    <w:p w:rsidR="00002416" w:rsidRPr="001B3027" w:rsidRDefault="00002416" w:rsidP="005B5DC5">
      <w:pPr>
        <w:rPr>
          <w:b/>
          <w:sz w:val="16"/>
          <w:szCs w:val="16"/>
        </w:rPr>
      </w:pPr>
    </w:p>
    <w:p w:rsidR="00002416" w:rsidRDefault="00002416" w:rsidP="005B5DC5">
      <w:pPr>
        <w:rPr>
          <w:b/>
          <w:sz w:val="44"/>
          <w:szCs w:val="36"/>
        </w:rPr>
      </w:pPr>
      <w:r w:rsidRPr="00E5323B">
        <w:rPr>
          <w:b/>
          <w:sz w:val="44"/>
          <w:szCs w:val="36"/>
        </w:rPr>
        <w:t>ST MARY’S CHURCH</w:t>
      </w:r>
      <w:r w:rsidR="00032AFC">
        <w:rPr>
          <w:b/>
          <w:sz w:val="44"/>
          <w:szCs w:val="36"/>
        </w:rPr>
        <w:t>,</w:t>
      </w:r>
      <w:r w:rsidR="00E5323B">
        <w:rPr>
          <w:b/>
          <w:sz w:val="44"/>
          <w:szCs w:val="36"/>
        </w:rPr>
        <w:t xml:space="preserve"> ROLLESTON</w:t>
      </w:r>
    </w:p>
    <w:p w:rsidR="00E5323B" w:rsidRPr="00E5323B" w:rsidRDefault="00E5323B" w:rsidP="005B5DC5">
      <w:pPr>
        <w:rPr>
          <w:b/>
          <w:sz w:val="16"/>
          <w:szCs w:val="16"/>
        </w:rPr>
      </w:pPr>
    </w:p>
    <w:p w:rsidR="00002416" w:rsidRPr="00E5323B" w:rsidRDefault="00002416" w:rsidP="005B5DC5">
      <w:pPr>
        <w:rPr>
          <w:b/>
          <w:sz w:val="44"/>
          <w:szCs w:val="36"/>
        </w:rPr>
      </w:pPr>
      <w:r w:rsidRPr="00E5323B">
        <w:rPr>
          <w:b/>
          <w:sz w:val="44"/>
          <w:szCs w:val="36"/>
        </w:rPr>
        <w:t>Saturday 26</w:t>
      </w:r>
      <w:r w:rsidRPr="00E5323B">
        <w:rPr>
          <w:b/>
          <w:sz w:val="44"/>
          <w:szCs w:val="36"/>
          <w:vertAlign w:val="superscript"/>
        </w:rPr>
        <w:t>th</w:t>
      </w:r>
      <w:r w:rsidRPr="00E5323B">
        <w:rPr>
          <w:b/>
          <w:sz w:val="44"/>
          <w:szCs w:val="36"/>
        </w:rPr>
        <w:t xml:space="preserve"> October, 9.30 am – 12.30 pm</w:t>
      </w:r>
    </w:p>
    <w:p w:rsidR="00002416" w:rsidRPr="009E5B98" w:rsidRDefault="00002416" w:rsidP="005B5DC5">
      <w:pPr>
        <w:rPr>
          <w:b/>
          <w:sz w:val="16"/>
          <w:szCs w:val="16"/>
        </w:rPr>
      </w:pPr>
    </w:p>
    <w:p w:rsidR="00002416" w:rsidRPr="00E5323B" w:rsidRDefault="00002416" w:rsidP="005B5DC5">
      <w:pPr>
        <w:jc w:val="both"/>
        <w:rPr>
          <w:sz w:val="36"/>
          <w:szCs w:val="28"/>
        </w:rPr>
      </w:pPr>
      <w:r w:rsidRPr="00E5323B">
        <w:rPr>
          <w:sz w:val="36"/>
          <w:szCs w:val="28"/>
        </w:rPr>
        <w:t xml:space="preserve">On the </w:t>
      </w:r>
      <w:r w:rsidRPr="00E5323B">
        <w:rPr>
          <w:b/>
          <w:sz w:val="36"/>
          <w:szCs w:val="28"/>
        </w:rPr>
        <w:t>22</w:t>
      </w:r>
      <w:r w:rsidRPr="00E5323B">
        <w:rPr>
          <w:b/>
          <w:sz w:val="36"/>
          <w:szCs w:val="28"/>
          <w:vertAlign w:val="superscript"/>
        </w:rPr>
        <w:t>nd</w:t>
      </w:r>
      <w:r w:rsidRPr="00E5323B">
        <w:rPr>
          <w:b/>
          <w:sz w:val="36"/>
          <w:szCs w:val="28"/>
        </w:rPr>
        <w:t xml:space="preserve"> and 23</w:t>
      </w:r>
      <w:r w:rsidRPr="00E5323B">
        <w:rPr>
          <w:b/>
          <w:sz w:val="36"/>
          <w:szCs w:val="28"/>
          <w:vertAlign w:val="superscript"/>
        </w:rPr>
        <w:t>rd</w:t>
      </w:r>
      <w:r w:rsidRPr="00E5323B">
        <w:rPr>
          <w:b/>
          <w:sz w:val="36"/>
          <w:szCs w:val="28"/>
        </w:rPr>
        <w:t xml:space="preserve"> October 1919</w:t>
      </w:r>
      <w:r w:rsidRPr="00E5323B">
        <w:rPr>
          <w:sz w:val="36"/>
          <w:szCs w:val="28"/>
        </w:rPr>
        <w:t xml:space="preserve">, in the Co-Operative Hall, </w:t>
      </w:r>
      <w:proofErr w:type="spellStart"/>
      <w:r w:rsidRPr="00E5323B">
        <w:rPr>
          <w:sz w:val="36"/>
          <w:szCs w:val="28"/>
        </w:rPr>
        <w:t>Byrkley</w:t>
      </w:r>
      <w:proofErr w:type="spellEnd"/>
      <w:r w:rsidRPr="00E5323B">
        <w:rPr>
          <w:sz w:val="36"/>
          <w:szCs w:val="28"/>
        </w:rPr>
        <w:t xml:space="preserve"> Street, Burton upon Trent, the feudal Mosley estate, consisting of most of Rolleston and Anslow and parts of Tutbury, was to be sold by auction.</w:t>
      </w:r>
    </w:p>
    <w:p w:rsidR="00002416" w:rsidRPr="009E5B98" w:rsidRDefault="00002416" w:rsidP="005B5DC5">
      <w:pPr>
        <w:jc w:val="both"/>
        <w:rPr>
          <w:sz w:val="16"/>
          <w:szCs w:val="16"/>
        </w:rPr>
      </w:pPr>
    </w:p>
    <w:p w:rsidR="00002416" w:rsidRPr="00E5323B" w:rsidRDefault="00002416" w:rsidP="005B5DC5">
      <w:pPr>
        <w:jc w:val="both"/>
        <w:rPr>
          <w:sz w:val="36"/>
          <w:szCs w:val="28"/>
        </w:rPr>
      </w:pPr>
      <w:r w:rsidRPr="00E5323B">
        <w:rPr>
          <w:sz w:val="36"/>
          <w:szCs w:val="28"/>
        </w:rPr>
        <w:t>Much of the rural estate transferred to private hands overnight but the sale of the village and Hall dragged on for three more sales leading up to the demolition of the Hall in 1925</w:t>
      </w:r>
    </w:p>
    <w:p w:rsidR="00002416" w:rsidRPr="009E5B98" w:rsidRDefault="00002416" w:rsidP="005B5DC5">
      <w:pPr>
        <w:jc w:val="both"/>
        <w:rPr>
          <w:sz w:val="16"/>
          <w:szCs w:val="16"/>
        </w:rPr>
      </w:pPr>
    </w:p>
    <w:p w:rsidR="00002416" w:rsidRPr="00E5323B" w:rsidRDefault="00002416" w:rsidP="005B5DC5">
      <w:pPr>
        <w:jc w:val="both"/>
        <w:rPr>
          <w:sz w:val="36"/>
          <w:szCs w:val="28"/>
        </w:rPr>
      </w:pPr>
      <w:r w:rsidRPr="00E5323B">
        <w:rPr>
          <w:b/>
          <w:sz w:val="36"/>
          <w:szCs w:val="28"/>
        </w:rPr>
        <w:t>T</w:t>
      </w:r>
      <w:r w:rsidRPr="00E5323B">
        <w:rPr>
          <w:sz w:val="36"/>
          <w:szCs w:val="28"/>
        </w:rPr>
        <w:t>he History Friends will tell the story of those sales and also look at members of the Mosley family around that time.</w:t>
      </w:r>
    </w:p>
    <w:p w:rsidR="00002416" w:rsidRPr="000C4AE0" w:rsidRDefault="00002416" w:rsidP="005B5DC5">
      <w:pPr>
        <w:jc w:val="both"/>
        <w:rPr>
          <w:sz w:val="16"/>
          <w:szCs w:val="16"/>
        </w:rPr>
      </w:pPr>
    </w:p>
    <w:p w:rsidR="00002416" w:rsidRPr="00E5323B" w:rsidRDefault="00002416" w:rsidP="005B5DC5">
      <w:pPr>
        <w:rPr>
          <w:b/>
          <w:sz w:val="36"/>
          <w:szCs w:val="28"/>
        </w:rPr>
      </w:pPr>
      <w:r w:rsidRPr="00E5323B">
        <w:rPr>
          <w:b/>
          <w:sz w:val="36"/>
          <w:szCs w:val="28"/>
        </w:rPr>
        <w:t>Programme</w:t>
      </w:r>
    </w:p>
    <w:p w:rsidR="00002416" w:rsidRPr="00146B43" w:rsidRDefault="00002416" w:rsidP="005B5DC5">
      <w:pPr>
        <w:jc w:val="both"/>
        <w:rPr>
          <w:b/>
          <w:sz w:val="16"/>
          <w:szCs w:val="16"/>
        </w:rPr>
      </w:pPr>
      <w:r w:rsidRPr="00146B43">
        <w:rPr>
          <w:b/>
          <w:sz w:val="16"/>
          <w:szCs w:val="16"/>
        </w:rPr>
        <w:tab/>
      </w:r>
    </w:p>
    <w:p w:rsidR="00002416" w:rsidRPr="00E5323B" w:rsidRDefault="00002416" w:rsidP="005B5DC5">
      <w:pPr>
        <w:jc w:val="left"/>
        <w:rPr>
          <w:sz w:val="32"/>
          <w:szCs w:val="28"/>
        </w:rPr>
      </w:pPr>
      <w:r w:rsidRPr="00E5323B">
        <w:rPr>
          <w:sz w:val="32"/>
          <w:szCs w:val="28"/>
        </w:rPr>
        <w:t>10.00 - 10.45</w:t>
      </w:r>
      <w:r w:rsidRPr="00E5323B">
        <w:rPr>
          <w:sz w:val="32"/>
          <w:szCs w:val="28"/>
        </w:rPr>
        <w:tab/>
      </w:r>
      <w:r w:rsidR="00E5323B" w:rsidRPr="00E5323B">
        <w:rPr>
          <w:sz w:val="32"/>
          <w:szCs w:val="28"/>
        </w:rPr>
        <w:t xml:space="preserve">  </w:t>
      </w:r>
      <w:proofErr w:type="gramStart"/>
      <w:r w:rsidR="00E5323B" w:rsidRPr="00E5323B">
        <w:rPr>
          <w:sz w:val="32"/>
          <w:szCs w:val="28"/>
        </w:rPr>
        <w:t>The</w:t>
      </w:r>
      <w:proofErr w:type="gramEnd"/>
      <w:r w:rsidR="00E5323B" w:rsidRPr="00E5323B">
        <w:rPr>
          <w:sz w:val="32"/>
          <w:szCs w:val="28"/>
        </w:rPr>
        <w:t xml:space="preserve"> Estate Sales 1919 – 1924</w:t>
      </w:r>
      <w:r w:rsidR="00E5323B" w:rsidRPr="00E5323B">
        <w:rPr>
          <w:sz w:val="32"/>
          <w:szCs w:val="28"/>
        </w:rPr>
        <w:tab/>
      </w:r>
      <w:r w:rsidR="00E5323B" w:rsidRPr="00E5323B">
        <w:rPr>
          <w:sz w:val="32"/>
          <w:szCs w:val="28"/>
        </w:rPr>
        <w:tab/>
      </w:r>
      <w:r w:rsidR="00E5323B">
        <w:rPr>
          <w:sz w:val="32"/>
          <w:szCs w:val="28"/>
        </w:rPr>
        <w:t xml:space="preserve">         </w:t>
      </w:r>
      <w:r w:rsidRPr="00E5323B">
        <w:rPr>
          <w:sz w:val="32"/>
          <w:szCs w:val="28"/>
        </w:rPr>
        <w:t>Tom Martin</w:t>
      </w:r>
    </w:p>
    <w:p w:rsidR="00002416" w:rsidRPr="00146B43" w:rsidRDefault="00002416" w:rsidP="005B5DC5">
      <w:pPr>
        <w:jc w:val="left"/>
        <w:rPr>
          <w:sz w:val="16"/>
          <w:szCs w:val="16"/>
        </w:rPr>
      </w:pPr>
    </w:p>
    <w:p w:rsidR="00002416" w:rsidRPr="00E5323B" w:rsidRDefault="00002416" w:rsidP="005B5DC5">
      <w:pPr>
        <w:jc w:val="left"/>
        <w:rPr>
          <w:sz w:val="32"/>
          <w:szCs w:val="28"/>
        </w:rPr>
      </w:pPr>
      <w:r w:rsidRPr="00E5323B">
        <w:rPr>
          <w:sz w:val="32"/>
          <w:szCs w:val="28"/>
        </w:rPr>
        <w:t>10.45 - 11.30</w:t>
      </w:r>
      <w:r w:rsidRPr="00E5323B">
        <w:rPr>
          <w:sz w:val="32"/>
          <w:szCs w:val="28"/>
        </w:rPr>
        <w:tab/>
      </w:r>
      <w:r w:rsidR="00E5323B" w:rsidRPr="00E5323B">
        <w:rPr>
          <w:sz w:val="32"/>
          <w:szCs w:val="28"/>
        </w:rPr>
        <w:t xml:space="preserve">  </w:t>
      </w:r>
      <w:r w:rsidRPr="00E5323B">
        <w:rPr>
          <w:sz w:val="32"/>
          <w:szCs w:val="28"/>
        </w:rPr>
        <w:t>Coffee, viewing of Estate sales plans</w:t>
      </w:r>
    </w:p>
    <w:p w:rsidR="00002416" w:rsidRPr="00E5323B" w:rsidRDefault="00002416" w:rsidP="005B5DC5">
      <w:pPr>
        <w:jc w:val="left"/>
        <w:rPr>
          <w:sz w:val="32"/>
          <w:szCs w:val="28"/>
        </w:rPr>
      </w:pPr>
      <w:r w:rsidRPr="00E5323B">
        <w:rPr>
          <w:sz w:val="32"/>
          <w:szCs w:val="28"/>
        </w:rPr>
        <w:tab/>
      </w:r>
      <w:r w:rsidRPr="00E5323B">
        <w:rPr>
          <w:sz w:val="32"/>
          <w:szCs w:val="28"/>
        </w:rPr>
        <w:tab/>
      </w:r>
      <w:r w:rsidRPr="00E5323B">
        <w:rPr>
          <w:sz w:val="32"/>
          <w:szCs w:val="28"/>
        </w:rPr>
        <w:tab/>
      </w:r>
      <w:r w:rsidR="00E5323B" w:rsidRPr="00E5323B">
        <w:rPr>
          <w:sz w:val="32"/>
          <w:szCs w:val="28"/>
        </w:rPr>
        <w:t xml:space="preserve">  </w:t>
      </w:r>
      <w:proofErr w:type="gramStart"/>
      <w:r w:rsidRPr="00E5323B">
        <w:rPr>
          <w:sz w:val="32"/>
          <w:szCs w:val="28"/>
        </w:rPr>
        <w:t>and</w:t>
      </w:r>
      <w:proofErr w:type="gramEnd"/>
      <w:r w:rsidRPr="00E5323B">
        <w:rPr>
          <w:sz w:val="32"/>
          <w:szCs w:val="28"/>
        </w:rPr>
        <w:t xml:space="preserve"> pictures of the time</w:t>
      </w:r>
    </w:p>
    <w:p w:rsidR="00002416" w:rsidRPr="00146B43" w:rsidRDefault="00002416" w:rsidP="005B5DC5">
      <w:pPr>
        <w:jc w:val="left"/>
        <w:rPr>
          <w:sz w:val="16"/>
          <w:szCs w:val="16"/>
        </w:rPr>
      </w:pPr>
    </w:p>
    <w:p w:rsidR="00002416" w:rsidRPr="00E5323B" w:rsidRDefault="00002416" w:rsidP="005B5DC5">
      <w:pPr>
        <w:jc w:val="left"/>
        <w:rPr>
          <w:sz w:val="32"/>
          <w:szCs w:val="28"/>
        </w:rPr>
      </w:pPr>
      <w:r w:rsidRPr="00E5323B">
        <w:rPr>
          <w:sz w:val="32"/>
          <w:szCs w:val="28"/>
        </w:rPr>
        <w:t>11.30 - 12.15</w:t>
      </w:r>
      <w:r w:rsidRPr="00E5323B">
        <w:rPr>
          <w:sz w:val="32"/>
          <w:szCs w:val="28"/>
        </w:rPr>
        <w:tab/>
      </w:r>
      <w:r w:rsidR="00E5323B">
        <w:rPr>
          <w:sz w:val="32"/>
          <w:szCs w:val="28"/>
        </w:rPr>
        <w:t xml:space="preserve"> </w:t>
      </w:r>
      <w:proofErr w:type="gramStart"/>
      <w:r w:rsidRPr="00E5323B">
        <w:rPr>
          <w:sz w:val="32"/>
          <w:szCs w:val="28"/>
        </w:rPr>
        <w:t>The</w:t>
      </w:r>
      <w:proofErr w:type="gramEnd"/>
      <w:r w:rsidRPr="00E5323B">
        <w:rPr>
          <w:sz w:val="32"/>
          <w:szCs w:val="28"/>
        </w:rPr>
        <w:t xml:space="preserve"> </w:t>
      </w:r>
      <w:proofErr w:type="spellStart"/>
      <w:r w:rsidRPr="00E5323B">
        <w:rPr>
          <w:sz w:val="32"/>
          <w:szCs w:val="28"/>
        </w:rPr>
        <w:t>Mosleys</w:t>
      </w:r>
      <w:proofErr w:type="spellEnd"/>
      <w:r w:rsidRPr="00E5323B">
        <w:rPr>
          <w:sz w:val="32"/>
          <w:szCs w:val="28"/>
        </w:rPr>
        <w:t xml:space="preserve"> of the Early 20</w:t>
      </w:r>
      <w:r w:rsidRPr="00E5323B">
        <w:rPr>
          <w:sz w:val="32"/>
          <w:szCs w:val="28"/>
          <w:vertAlign w:val="superscript"/>
        </w:rPr>
        <w:t>th</w:t>
      </w:r>
      <w:r w:rsidR="00E5323B" w:rsidRPr="00E5323B">
        <w:rPr>
          <w:sz w:val="32"/>
          <w:szCs w:val="28"/>
        </w:rPr>
        <w:t xml:space="preserve"> Century</w:t>
      </w:r>
      <w:r w:rsidR="00E5323B">
        <w:rPr>
          <w:sz w:val="32"/>
          <w:szCs w:val="28"/>
        </w:rPr>
        <w:t xml:space="preserve">        </w:t>
      </w:r>
      <w:r w:rsidRPr="00E5323B">
        <w:rPr>
          <w:sz w:val="32"/>
          <w:szCs w:val="28"/>
        </w:rPr>
        <w:t xml:space="preserve">Arnold </w:t>
      </w:r>
      <w:proofErr w:type="spellStart"/>
      <w:r w:rsidRPr="00E5323B">
        <w:rPr>
          <w:sz w:val="32"/>
          <w:szCs w:val="28"/>
        </w:rPr>
        <w:t>Burston</w:t>
      </w:r>
      <w:proofErr w:type="spellEnd"/>
      <w:r w:rsidRPr="00E5323B">
        <w:rPr>
          <w:sz w:val="32"/>
          <w:szCs w:val="28"/>
        </w:rPr>
        <w:tab/>
      </w:r>
    </w:p>
    <w:p w:rsidR="00032AFC" w:rsidRDefault="00002416" w:rsidP="00032AFC">
      <w:pPr>
        <w:rPr>
          <w:sz w:val="32"/>
          <w:szCs w:val="28"/>
        </w:rPr>
      </w:pPr>
      <w:r w:rsidRPr="00E5323B">
        <w:rPr>
          <w:sz w:val="32"/>
          <w:szCs w:val="28"/>
        </w:rPr>
        <w:t>Tickets £5.00 available from</w:t>
      </w:r>
    </w:p>
    <w:p w:rsidR="00032AFC" w:rsidRPr="00032AFC" w:rsidRDefault="00032AFC" w:rsidP="00032AFC">
      <w:pPr>
        <w:rPr>
          <w:sz w:val="16"/>
          <w:szCs w:val="16"/>
        </w:rPr>
      </w:pPr>
    </w:p>
    <w:p w:rsidR="00002416" w:rsidRPr="00032AFC" w:rsidRDefault="002F7B93" w:rsidP="00032AFC">
      <w:pPr>
        <w:rPr>
          <w:sz w:val="32"/>
          <w:szCs w:val="28"/>
        </w:rPr>
      </w:pPr>
      <w:r>
        <w:rPr>
          <w:sz w:val="28"/>
          <w:szCs w:val="28"/>
        </w:rPr>
        <w:t>St Mary’s Church</w:t>
      </w:r>
      <w:r w:rsidR="00002416" w:rsidRPr="00E5323B">
        <w:rPr>
          <w:sz w:val="28"/>
          <w:szCs w:val="28"/>
        </w:rPr>
        <w:t xml:space="preserve"> Tom &amp; Sylvia Martin, Tel 813320, Email</w:t>
      </w:r>
      <w:proofErr w:type="gramStart"/>
      <w:r w:rsidR="00002416" w:rsidRPr="00E5323B">
        <w:rPr>
          <w:sz w:val="28"/>
          <w:szCs w:val="28"/>
        </w:rPr>
        <w:t>:</w:t>
      </w:r>
      <w:proofErr w:type="gramEnd"/>
      <w:hyperlink r:id="rId5" w:history="1">
        <w:r w:rsidR="00002416" w:rsidRPr="00E5323B">
          <w:rPr>
            <w:rStyle w:val="Hyperlink"/>
            <w:color w:val="auto"/>
            <w:sz w:val="28"/>
            <w:szCs w:val="28"/>
          </w:rPr>
          <w:t>martin.43@btinternet.com</w:t>
        </w:r>
      </w:hyperlink>
    </w:p>
    <w:p w:rsidR="00032AFC" w:rsidRPr="00032AFC" w:rsidRDefault="00032AFC" w:rsidP="005B5DC5">
      <w:pPr>
        <w:rPr>
          <w:sz w:val="16"/>
          <w:szCs w:val="16"/>
        </w:rPr>
      </w:pPr>
    </w:p>
    <w:p w:rsidR="00002416" w:rsidRPr="00E5323B" w:rsidRDefault="00002416" w:rsidP="005B5DC5">
      <w:pPr>
        <w:rPr>
          <w:sz w:val="28"/>
          <w:szCs w:val="28"/>
        </w:rPr>
      </w:pPr>
      <w:r w:rsidRPr="00E5323B">
        <w:rPr>
          <w:sz w:val="28"/>
          <w:szCs w:val="28"/>
        </w:rPr>
        <w:t xml:space="preserve">Arnold </w:t>
      </w:r>
      <w:proofErr w:type="spellStart"/>
      <w:r w:rsidRPr="00E5323B">
        <w:rPr>
          <w:sz w:val="28"/>
          <w:szCs w:val="28"/>
        </w:rPr>
        <w:t>Burston</w:t>
      </w:r>
      <w:proofErr w:type="spellEnd"/>
      <w:r w:rsidRPr="00E5323B">
        <w:rPr>
          <w:sz w:val="28"/>
          <w:szCs w:val="28"/>
        </w:rPr>
        <w:t xml:space="preserve">, Tel 813457: Michael </w:t>
      </w:r>
      <w:proofErr w:type="spellStart"/>
      <w:r w:rsidRPr="00E5323B">
        <w:rPr>
          <w:sz w:val="28"/>
          <w:szCs w:val="28"/>
        </w:rPr>
        <w:t>Wardell</w:t>
      </w:r>
      <w:proofErr w:type="spellEnd"/>
      <w:r w:rsidRPr="00E5323B">
        <w:rPr>
          <w:sz w:val="28"/>
          <w:szCs w:val="28"/>
        </w:rPr>
        <w:t>, Tel 812565: John Phillips, Tel 813833</w:t>
      </w:r>
    </w:p>
    <w:p w:rsidR="00002416" w:rsidRPr="001A345B" w:rsidRDefault="00002416" w:rsidP="005B5DC5">
      <w:pPr>
        <w:rPr>
          <w:sz w:val="16"/>
          <w:szCs w:val="16"/>
        </w:rPr>
      </w:pPr>
    </w:p>
    <w:p w:rsidR="00002416" w:rsidRPr="002F7B93" w:rsidRDefault="00002416" w:rsidP="005B5DC5">
      <w:pPr>
        <w:rPr>
          <w:b/>
          <w:i/>
          <w:sz w:val="32"/>
          <w:szCs w:val="28"/>
        </w:rPr>
      </w:pPr>
      <w:r w:rsidRPr="002F7B93">
        <w:rPr>
          <w:b/>
          <w:i/>
          <w:sz w:val="32"/>
          <w:szCs w:val="28"/>
        </w:rPr>
        <w:t>All proceeds in support of St Mary’s Maintenance Fund</w:t>
      </w:r>
    </w:p>
    <w:p w:rsidR="00974C82" w:rsidRPr="00002416" w:rsidRDefault="00974C82" w:rsidP="00032AFC">
      <w:pPr>
        <w:jc w:val="both"/>
        <w:rPr>
          <w:szCs w:val="16"/>
        </w:rPr>
      </w:pPr>
    </w:p>
    <w:sectPr w:rsidR="00974C82" w:rsidRPr="00002416" w:rsidSect="005B5DC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savePreviewPicture/>
  <w:compat/>
  <w:rsids>
    <w:rsidRoot w:val="00D852F4"/>
    <w:rsid w:val="00002416"/>
    <w:rsid w:val="00032AFC"/>
    <w:rsid w:val="000C4AE0"/>
    <w:rsid w:val="00146B43"/>
    <w:rsid w:val="001A345B"/>
    <w:rsid w:val="001B3027"/>
    <w:rsid w:val="0024340D"/>
    <w:rsid w:val="002E72EA"/>
    <w:rsid w:val="002F7B93"/>
    <w:rsid w:val="004F6A5F"/>
    <w:rsid w:val="005B5DC5"/>
    <w:rsid w:val="005D1949"/>
    <w:rsid w:val="006A5C0A"/>
    <w:rsid w:val="006E7960"/>
    <w:rsid w:val="007F739F"/>
    <w:rsid w:val="008E43FD"/>
    <w:rsid w:val="00974C82"/>
    <w:rsid w:val="009A4046"/>
    <w:rsid w:val="009E5B98"/>
    <w:rsid w:val="00AA45FD"/>
    <w:rsid w:val="00B43499"/>
    <w:rsid w:val="00BE10FE"/>
    <w:rsid w:val="00CB3A20"/>
    <w:rsid w:val="00D852F4"/>
    <w:rsid w:val="00DD6D5D"/>
    <w:rsid w:val="00E5323B"/>
    <w:rsid w:val="00EC55BA"/>
    <w:rsid w:val="00ED7D8D"/>
    <w:rsid w:val="00F04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43"/>
    <w:rPr>
      <w:color w:val="0000FF" w:themeColor="hyperlink"/>
      <w:u w:val="single"/>
    </w:rPr>
  </w:style>
  <w:style w:type="paragraph" w:styleId="BalloonText">
    <w:name w:val="Balloon Text"/>
    <w:basedOn w:val="Normal"/>
    <w:link w:val="BalloonTextChar"/>
    <w:uiPriority w:val="99"/>
    <w:semiHidden/>
    <w:unhideWhenUsed/>
    <w:rsid w:val="006E7960"/>
    <w:rPr>
      <w:rFonts w:ascii="Tahoma" w:hAnsi="Tahoma" w:cs="Tahoma"/>
      <w:sz w:val="16"/>
      <w:szCs w:val="16"/>
    </w:rPr>
  </w:style>
  <w:style w:type="character" w:customStyle="1" w:styleId="BalloonTextChar">
    <w:name w:val="Balloon Text Char"/>
    <w:basedOn w:val="DefaultParagraphFont"/>
    <w:link w:val="BalloonText"/>
    <w:uiPriority w:val="99"/>
    <w:semiHidden/>
    <w:rsid w:val="006E7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43@btinterne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2019-08-24T19:20:00Z</cp:lastPrinted>
  <dcterms:created xsi:type="dcterms:W3CDTF">2019-08-24T19:27:00Z</dcterms:created>
  <dcterms:modified xsi:type="dcterms:W3CDTF">2019-08-24T19:27:00Z</dcterms:modified>
</cp:coreProperties>
</file>